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2633D2" w14:textId="77777777" w:rsidR="009E385A" w:rsidRPr="00775387" w:rsidRDefault="009E385A" w:rsidP="00D15A24">
      <w:pPr>
        <w:rPr>
          <w:rFonts w:ascii="Times New Roman" w:hAnsi="Times New Roman"/>
          <w:b/>
          <w:sz w:val="24"/>
        </w:rPr>
      </w:pPr>
      <w:r w:rsidRPr="00775387">
        <w:rPr>
          <w:rFonts w:ascii="Times New Roman" w:hAnsi="Times New Roman"/>
          <w:b/>
          <w:sz w:val="24"/>
        </w:rPr>
        <w:t>Rules for Research Projects of the Research Institute for Humanity and Nature</w:t>
      </w:r>
      <w:bookmarkStart w:id="0" w:name="_GoBack"/>
      <w:bookmarkEnd w:id="0"/>
    </w:p>
    <w:p w14:paraId="319EA222" w14:textId="77777777" w:rsidR="009E385A" w:rsidRPr="00775387" w:rsidRDefault="009E385A" w:rsidP="00D15A24">
      <w:pPr>
        <w:rPr>
          <w:rFonts w:ascii="Times New Roman" w:hAnsi="Times New Roman"/>
          <w:szCs w:val="21"/>
        </w:rPr>
      </w:pPr>
    </w:p>
    <w:p w14:paraId="2DBEB797" w14:textId="77777777" w:rsidR="009E385A" w:rsidRPr="00775387" w:rsidRDefault="009E385A" w:rsidP="00D15A24">
      <w:pPr>
        <w:jc w:val="right"/>
        <w:rPr>
          <w:rFonts w:ascii="Times New Roman" w:hAnsi="Times New Roman"/>
          <w:szCs w:val="21"/>
        </w:rPr>
      </w:pPr>
      <w:r w:rsidRPr="00775387">
        <w:rPr>
          <w:rFonts w:ascii="Times New Roman" w:hAnsi="Times New Roman"/>
          <w:szCs w:val="21"/>
        </w:rPr>
        <w:t>Effective on December 20, 2010</w:t>
      </w:r>
    </w:p>
    <w:p w14:paraId="0895D48B" w14:textId="7CDFCD4E" w:rsidR="009E385A" w:rsidRPr="00775387" w:rsidRDefault="009E385A" w:rsidP="006863C3">
      <w:pPr>
        <w:wordWrap w:val="0"/>
        <w:jc w:val="right"/>
        <w:rPr>
          <w:rFonts w:ascii="Times New Roman" w:hAnsi="Times New Roman"/>
          <w:szCs w:val="21"/>
        </w:rPr>
      </w:pPr>
      <w:r w:rsidRPr="00775387">
        <w:rPr>
          <w:rFonts w:ascii="Times New Roman" w:hAnsi="Times New Roman"/>
          <w:szCs w:val="21"/>
        </w:rPr>
        <w:t xml:space="preserve">Final amendment made on </w:t>
      </w:r>
      <w:r w:rsidR="00053A87">
        <w:rPr>
          <w:rFonts w:ascii="Times New Roman" w:hAnsi="Times New Roman" w:hint="eastAsia"/>
          <w:szCs w:val="21"/>
        </w:rPr>
        <w:t>November 15</w:t>
      </w:r>
      <w:r w:rsidR="00053A87">
        <w:rPr>
          <w:rFonts w:ascii="Times New Roman" w:hAnsi="Times New Roman"/>
          <w:szCs w:val="21"/>
        </w:rPr>
        <w:t>,</w:t>
      </w:r>
      <w:r w:rsidR="00053A87">
        <w:rPr>
          <w:rFonts w:ascii="Times New Roman" w:hAnsi="Times New Roman" w:hint="eastAsia"/>
          <w:szCs w:val="21"/>
        </w:rPr>
        <w:t xml:space="preserve"> </w:t>
      </w:r>
      <w:r w:rsidRPr="00775387">
        <w:rPr>
          <w:rFonts w:ascii="Times New Roman" w:hAnsi="Times New Roman"/>
          <w:szCs w:val="21"/>
        </w:rPr>
        <w:t>2013</w:t>
      </w:r>
    </w:p>
    <w:p w14:paraId="7707888F" w14:textId="77777777" w:rsidR="009E385A" w:rsidRPr="00053A87" w:rsidRDefault="009E385A" w:rsidP="00D15A24">
      <w:pPr>
        <w:rPr>
          <w:rFonts w:ascii="Times New Roman" w:hAnsi="Times New Roman"/>
          <w:szCs w:val="21"/>
        </w:rPr>
      </w:pPr>
    </w:p>
    <w:p w14:paraId="770ED703" w14:textId="77777777" w:rsidR="009E385A" w:rsidRPr="00775387" w:rsidRDefault="009E385A" w:rsidP="00D15A24">
      <w:pPr>
        <w:rPr>
          <w:rFonts w:ascii="Times New Roman" w:hAnsi="Times New Roman"/>
          <w:b/>
          <w:szCs w:val="21"/>
        </w:rPr>
      </w:pPr>
      <w:proofErr w:type="gramStart"/>
      <w:r w:rsidRPr="00775387">
        <w:rPr>
          <w:rFonts w:ascii="Times New Roman" w:hAnsi="Times New Roman"/>
          <w:b/>
          <w:szCs w:val="21"/>
        </w:rPr>
        <w:t>Article 1.</w:t>
      </w:r>
      <w:proofErr w:type="gramEnd"/>
      <w:r w:rsidRPr="00775387">
        <w:rPr>
          <w:rFonts w:ascii="Times New Roman" w:hAnsi="Times New Roman"/>
          <w:b/>
          <w:szCs w:val="21"/>
        </w:rPr>
        <w:t xml:space="preserve"> Purpose</w:t>
      </w:r>
    </w:p>
    <w:p w14:paraId="0F5B7678" w14:textId="35FC1A5A" w:rsidR="009E385A" w:rsidRPr="00775387" w:rsidRDefault="009E385A" w:rsidP="00D15A24">
      <w:pPr>
        <w:rPr>
          <w:rFonts w:ascii="Times New Roman" w:hAnsi="Times New Roman"/>
          <w:szCs w:val="21"/>
        </w:rPr>
      </w:pPr>
      <w:r w:rsidRPr="00775387">
        <w:rPr>
          <w:rFonts w:ascii="Times New Roman" w:hAnsi="Times New Roman"/>
          <w:szCs w:val="21"/>
        </w:rPr>
        <w:t xml:space="preserve">These rules stipulate the matters associated with the management of research projects and other undertakings conducted by the Research Institute for Humanity and Nature (hereinafter “the Institute”) in accordance with the Basic Policies on Research Activities of the Research Institute for Humanity and Nature determined by the </w:t>
      </w:r>
      <w:r w:rsidR="00E17389">
        <w:rPr>
          <w:rFonts w:ascii="Times New Roman" w:hAnsi="Times New Roman"/>
          <w:szCs w:val="21"/>
        </w:rPr>
        <w:t>Board of Advisors</w:t>
      </w:r>
      <w:r w:rsidRPr="00775387">
        <w:rPr>
          <w:rFonts w:ascii="Times New Roman" w:hAnsi="Times New Roman"/>
          <w:szCs w:val="21"/>
        </w:rPr>
        <w:t xml:space="preserve"> of RIHN (hereinafter the “Basic Policies”).</w:t>
      </w:r>
    </w:p>
    <w:p w14:paraId="42DC8E1E" w14:textId="77777777" w:rsidR="009E385A" w:rsidRPr="00775387" w:rsidRDefault="009E385A" w:rsidP="00D15A24">
      <w:pPr>
        <w:rPr>
          <w:rFonts w:ascii="Times New Roman" w:hAnsi="Times New Roman"/>
          <w:b/>
          <w:szCs w:val="21"/>
        </w:rPr>
      </w:pPr>
    </w:p>
    <w:p w14:paraId="2244FB67" w14:textId="77777777" w:rsidR="009E385A" w:rsidRPr="00775387" w:rsidRDefault="009E385A" w:rsidP="00D15A24">
      <w:pPr>
        <w:rPr>
          <w:rFonts w:ascii="Times New Roman" w:hAnsi="Times New Roman"/>
          <w:b/>
          <w:szCs w:val="21"/>
        </w:rPr>
      </w:pPr>
      <w:proofErr w:type="gramStart"/>
      <w:r w:rsidRPr="00775387">
        <w:rPr>
          <w:rFonts w:ascii="Times New Roman" w:hAnsi="Times New Roman"/>
          <w:b/>
          <w:szCs w:val="21"/>
        </w:rPr>
        <w:t>Article 2.</w:t>
      </w:r>
      <w:proofErr w:type="gramEnd"/>
      <w:r w:rsidRPr="00775387">
        <w:rPr>
          <w:rFonts w:ascii="Times New Roman" w:hAnsi="Times New Roman"/>
          <w:b/>
          <w:szCs w:val="21"/>
        </w:rPr>
        <w:t xml:space="preserve"> Definitions</w:t>
      </w:r>
    </w:p>
    <w:p w14:paraId="4B6D647A" w14:textId="0506AF7B" w:rsidR="009E385A" w:rsidRPr="00775387" w:rsidRDefault="009E385A" w:rsidP="00775387">
      <w:pPr>
        <w:ind w:leftChars="1" w:left="237" w:hangingChars="112" w:hanging="235"/>
        <w:rPr>
          <w:rFonts w:ascii="Times New Roman" w:hAnsi="Times New Roman"/>
        </w:rPr>
      </w:pPr>
      <w:r w:rsidRPr="00775387">
        <w:rPr>
          <w:rFonts w:ascii="Times New Roman" w:hAnsi="Times New Roman"/>
        </w:rPr>
        <w:t xml:space="preserve">1. The term “Research Project” means a joint research undertaking commenced </w:t>
      </w:r>
      <w:r w:rsidR="006E714E">
        <w:rPr>
          <w:rFonts w:ascii="Times New Roman" w:hAnsi="Times New Roman"/>
        </w:rPr>
        <w:t xml:space="preserve">together </w:t>
      </w:r>
      <w:r w:rsidRPr="00775387">
        <w:rPr>
          <w:rFonts w:ascii="Times New Roman" w:hAnsi="Times New Roman"/>
        </w:rPr>
        <w:t>by researchers inside and outside the Institute</w:t>
      </w:r>
      <w:r w:rsidR="006E714E">
        <w:rPr>
          <w:rFonts w:ascii="Times New Roman" w:hAnsi="Times New Roman"/>
        </w:rPr>
        <w:t>,</w:t>
      </w:r>
      <w:r w:rsidRPr="00775387">
        <w:rPr>
          <w:rFonts w:ascii="Times New Roman" w:hAnsi="Times New Roman"/>
        </w:rPr>
        <w:t xml:space="preserve"> following a prescribed procedure with an aim of achieving results within a </w:t>
      </w:r>
      <w:r w:rsidR="006E714E">
        <w:rPr>
          <w:rFonts w:ascii="Times New Roman" w:hAnsi="Times New Roman"/>
        </w:rPr>
        <w:t xml:space="preserve">certain </w:t>
      </w:r>
      <w:r w:rsidRPr="00775387">
        <w:rPr>
          <w:rFonts w:ascii="Times New Roman" w:hAnsi="Times New Roman"/>
        </w:rPr>
        <w:t xml:space="preserve">timeframe. Research Projects </w:t>
      </w:r>
      <w:r w:rsidR="005A3E31">
        <w:rPr>
          <w:rFonts w:ascii="Times New Roman" w:hAnsi="Times New Roman"/>
        </w:rPr>
        <w:t>comprise</w:t>
      </w:r>
      <w:r w:rsidRPr="00775387">
        <w:rPr>
          <w:rFonts w:ascii="Times New Roman" w:hAnsi="Times New Roman"/>
        </w:rPr>
        <w:t xml:space="preserve">: </w:t>
      </w:r>
      <w:r w:rsidR="00D96C15">
        <w:rPr>
          <w:rFonts w:ascii="Times New Roman" w:hAnsi="Times New Roman"/>
        </w:rPr>
        <w:t>Individual Collaboration Project</w:t>
      </w:r>
      <w:r w:rsidR="003F10C5">
        <w:rPr>
          <w:rFonts w:ascii="Times New Roman" w:hAnsi="Times New Roman"/>
        </w:rPr>
        <w:t>s</w:t>
      </w:r>
      <w:r w:rsidRPr="00775387">
        <w:rPr>
          <w:rFonts w:ascii="Times New Roman" w:hAnsi="Times New Roman"/>
        </w:rPr>
        <w:t xml:space="preserve">, which </w:t>
      </w:r>
      <w:r w:rsidR="003F10C5">
        <w:rPr>
          <w:rFonts w:ascii="Times New Roman" w:hAnsi="Times New Roman"/>
        </w:rPr>
        <w:t>are</w:t>
      </w:r>
      <w:r w:rsidRPr="00775387">
        <w:rPr>
          <w:rFonts w:ascii="Times New Roman" w:hAnsi="Times New Roman"/>
        </w:rPr>
        <w:t xml:space="preserve"> conceived by inviting creative ideas broadly from </w:t>
      </w:r>
      <w:r w:rsidR="003F10C5">
        <w:rPr>
          <w:rFonts w:ascii="Times New Roman" w:hAnsi="Times New Roman"/>
        </w:rPr>
        <w:t xml:space="preserve">the </w:t>
      </w:r>
      <w:r w:rsidRPr="00775387">
        <w:rPr>
          <w:rFonts w:ascii="Times New Roman" w:hAnsi="Times New Roman"/>
        </w:rPr>
        <w:t>research</w:t>
      </w:r>
      <w:r w:rsidR="003F10C5">
        <w:rPr>
          <w:rFonts w:ascii="Times New Roman" w:hAnsi="Times New Roman"/>
        </w:rPr>
        <w:t xml:space="preserve"> community</w:t>
      </w:r>
      <w:r w:rsidRPr="00775387">
        <w:rPr>
          <w:rFonts w:ascii="Times New Roman" w:hAnsi="Times New Roman"/>
        </w:rPr>
        <w:t xml:space="preserve">; </w:t>
      </w:r>
      <w:r w:rsidR="00D96C15">
        <w:rPr>
          <w:rFonts w:ascii="Times New Roman" w:hAnsi="Times New Roman"/>
        </w:rPr>
        <w:t>Initiative-based Project</w:t>
      </w:r>
      <w:r w:rsidR="002006B1">
        <w:rPr>
          <w:rFonts w:ascii="Times New Roman" w:hAnsi="Times New Roman"/>
        </w:rPr>
        <w:t>s</w:t>
      </w:r>
      <w:r w:rsidRPr="00775387">
        <w:rPr>
          <w:rFonts w:ascii="Times New Roman" w:hAnsi="Times New Roman"/>
        </w:rPr>
        <w:t xml:space="preserve">, which </w:t>
      </w:r>
      <w:r w:rsidR="002006B1">
        <w:rPr>
          <w:rFonts w:ascii="Times New Roman" w:hAnsi="Times New Roman"/>
        </w:rPr>
        <w:t>are</w:t>
      </w:r>
      <w:r w:rsidRPr="00775387">
        <w:rPr>
          <w:rFonts w:ascii="Times New Roman" w:hAnsi="Times New Roman"/>
        </w:rPr>
        <w:t xml:space="preserve"> conceived and developed by </w:t>
      </w:r>
      <w:r w:rsidR="004173DD">
        <w:rPr>
          <w:rFonts w:ascii="Times New Roman" w:hAnsi="Times New Roman"/>
        </w:rPr>
        <w:t xml:space="preserve">the </w:t>
      </w:r>
      <w:r w:rsidR="00D96C15">
        <w:rPr>
          <w:rFonts w:ascii="Times New Roman" w:hAnsi="Times New Roman"/>
        </w:rPr>
        <w:t>Core Research Hub</w:t>
      </w:r>
      <w:r w:rsidRPr="00775387">
        <w:rPr>
          <w:rFonts w:ascii="Times New Roman" w:hAnsi="Times New Roman"/>
        </w:rPr>
        <w:t xml:space="preserve">; </w:t>
      </w:r>
      <w:r w:rsidR="004173DD">
        <w:rPr>
          <w:rFonts w:ascii="Times New Roman" w:hAnsi="Times New Roman"/>
        </w:rPr>
        <w:t xml:space="preserve">and </w:t>
      </w:r>
      <w:r w:rsidR="00D96C15">
        <w:rPr>
          <w:rFonts w:ascii="Times New Roman" w:hAnsi="Times New Roman"/>
        </w:rPr>
        <w:t>Institutional Collaboration Project</w:t>
      </w:r>
      <w:r w:rsidR="004173DD">
        <w:rPr>
          <w:rFonts w:ascii="Times New Roman" w:hAnsi="Times New Roman"/>
        </w:rPr>
        <w:t>s</w:t>
      </w:r>
      <w:r w:rsidRPr="00775387">
        <w:rPr>
          <w:rFonts w:ascii="Times New Roman" w:hAnsi="Times New Roman"/>
        </w:rPr>
        <w:t xml:space="preserve">, which </w:t>
      </w:r>
      <w:r w:rsidR="004173DD">
        <w:rPr>
          <w:rFonts w:ascii="Times New Roman" w:hAnsi="Times New Roman"/>
        </w:rPr>
        <w:t>are</w:t>
      </w:r>
      <w:r w:rsidRPr="00775387">
        <w:rPr>
          <w:rFonts w:ascii="Times New Roman" w:hAnsi="Times New Roman"/>
        </w:rPr>
        <w:t xml:space="preserve"> </w:t>
      </w:r>
      <w:r w:rsidR="004173DD">
        <w:rPr>
          <w:rFonts w:ascii="Times New Roman" w:hAnsi="Times New Roman"/>
        </w:rPr>
        <w:t xml:space="preserve">collaborative </w:t>
      </w:r>
      <w:r w:rsidRPr="00775387">
        <w:rPr>
          <w:rFonts w:ascii="Times New Roman" w:hAnsi="Times New Roman"/>
        </w:rPr>
        <w:t>stud</w:t>
      </w:r>
      <w:r w:rsidR="004173DD">
        <w:rPr>
          <w:rFonts w:ascii="Times New Roman" w:hAnsi="Times New Roman"/>
        </w:rPr>
        <w:t>ies</w:t>
      </w:r>
      <w:r w:rsidRPr="00775387">
        <w:rPr>
          <w:rFonts w:ascii="Times New Roman" w:hAnsi="Times New Roman"/>
        </w:rPr>
        <w:t xml:space="preserve"> jointly carried out with a university or a research institute with which the Institute currently has or is scheduled to have a certain agreement</w:t>
      </w:r>
      <w:r w:rsidR="00B07D3A">
        <w:rPr>
          <w:rFonts w:ascii="Times New Roman" w:hAnsi="Times New Roman"/>
        </w:rPr>
        <w:t xml:space="preserve"> </w:t>
      </w:r>
      <w:r w:rsidRPr="00775387">
        <w:rPr>
          <w:rFonts w:ascii="Times New Roman" w:hAnsi="Times New Roman"/>
        </w:rPr>
        <w:t>and can be grouped into the following categories</w:t>
      </w:r>
      <w:r w:rsidR="00B07D3A">
        <w:rPr>
          <w:rFonts w:ascii="Times New Roman" w:hAnsi="Times New Roman"/>
        </w:rPr>
        <w:t>:</w:t>
      </w:r>
    </w:p>
    <w:p w14:paraId="3EB46FCA" w14:textId="77777777" w:rsidR="009E385A" w:rsidRPr="00775387" w:rsidRDefault="009E385A" w:rsidP="00D15A24">
      <w:pPr>
        <w:numPr>
          <w:ilvl w:val="0"/>
          <w:numId w:val="3"/>
        </w:numPr>
        <w:tabs>
          <w:tab w:val="clear" w:pos="420"/>
          <w:tab w:val="num" w:pos="720"/>
        </w:tabs>
        <w:ind w:left="720" w:hanging="360"/>
        <w:rPr>
          <w:rFonts w:ascii="Times New Roman" w:hAnsi="Times New Roman"/>
          <w:szCs w:val="21"/>
        </w:rPr>
      </w:pPr>
      <w:r w:rsidRPr="00775387">
        <w:rPr>
          <w:rFonts w:ascii="Times New Roman" w:hAnsi="Times New Roman"/>
          <w:szCs w:val="21"/>
        </w:rPr>
        <w:t>Pre-Research (PR), preparatory joint research conducted prior to Full Research in approximately one year; and</w:t>
      </w:r>
    </w:p>
    <w:p w14:paraId="2B317F90" w14:textId="6C86BBC0" w:rsidR="009E385A" w:rsidRPr="00775387" w:rsidRDefault="009E385A" w:rsidP="00D15A24">
      <w:pPr>
        <w:numPr>
          <w:ilvl w:val="0"/>
          <w:numId w:val="3"/>
        </w:numPr>
        <w:tabs>
          <w:tab w:val="clear" w:pos="420"/>
          <w:tab w:val="num" w:pos="720"/>
        </w:tabs>
        <w:ind w:left="720" w:hanging="360"/>
        <w:rPr>
          <w:rFonts w:ascii="Times New Roman" w:hAnsi="Times New Roman"/>
          <w:szCs w:val="21"/>
        </w:rPr>
      </w:pPr>
      <w:r w:rsidRPr="00775387">
        <w:rPr>
          <w:rFonts w:ascii="Times New Roman" w:hAnsi="Times New Roman"/>
          <w:szCs w:val="21"/>
        </w:rPr>
        <w:t xml:space="preserve">Full Research (FR), joint research conducted in a period as determined by the </w:t>
      </w:r>
      <w:r w:rsidR="00E17389">
        <w:rPr>
          <w:rFonts w:ascii="Times New Roman" w:hAnsi="Times New Roman"/>
          <w:szCs w:val="21"/>
        </w:rPr>
        <w:t>Board of Advisors</w:t>
      </w:r>
      <w:r w:rsidRPr="00775387">
        <w:rPr>
          <w:rFonts w:ascii="Times New Roman" w:hAnsi="Times New Roman"/>
          <w:szCs w:val="21"/>
        </w:rPr>
        <w:t xml:space="preserve"> (3–5 years).</w:t>
      </w:r>
    </w:p>
    <w:p w14:paraId="24F76F5C" w14:textId="77777777" w:rsidR="009E385A" w:rsidRPr="00775387" w:rsidRDefault="009E385A" w:rsidP="00CE18C4">
      <w:pPr>
        <w:rPr>
          <w:rFonts w:ascii="Times New Roman" w:hAnsi="Times New Roman"/>
          <w:szCs w:val="21"/>
        </w:rPr>
      </w:pPr>
    </w:p>
    <w:p w14:paraId="4377F12A" w14:textId="5E237571" w:rsidR="009E385A" w:rsidRPr="00775387" w:rsidRDefault="009E385A" w:rsidP="00775387">
      <w:pPr>
        <w:ind w:left="210" w:hangingChars="100" w:hanging="210"/>
        <w:rPr>
          <w:rFonts w:ascii="Times New Roman" w:hAnsi="Times New Roman"/>
          <w:szCs w:val="21"/>
        </w:rPr>
      </w:pPr>
      <w:r w:rsidRPr="00775387">
        <w:rPr>
          <w:rFonts w:ascii="Times New Roman" w:hAnsi="Times New Roman"/>
          <w:szCs w:val="21"/>
        </w:rPr>
        <w:t>2. As part of the preparatory steps prior to the commencement of a research project, the following</w:t>
      </w:r>
      <w:r w:rsidR="00604B21">
        <w:rPr>
          <w:rFonts w:ascii="Times New Roman" w:hAnsi="Times New Roman"/>
          <w:szCs w:val="21"/>
        </w:rPr>
        <w:t xml:space="preserve"> distinctions can be made</w:t>
      </w:r>
      <w:r w:rsidRPr="00775387">
        <w:rPr>
          <w:rFonts w:ascii="Times New Roman" w:hAnsi="Times New Roman"/>
          <w:szCs w:val="21"/>
        </w:rPr>
        <w:t>:</w:t>
      </w:r>
    </w:p>
    <w:p w14:paraId="6B6BC2CE" w14:textId="45C82201" w:rsidR="009E385A" w:rsidRPr="00775387" w:rsidRDefault="009E385A" w:rsidP="00AC3DCB">
      <w:pPr>
        <w:numPr>
          <w:ilvl w:val="0"/>
          <w:numId w:val="4"/>
        </w:numPr>
        <w:rPr>
          <w:rFonts w:ascii="Times New Roman" w:hAnsi="Times New Roman"/>
        </w:rPr>
      </w:pPr>
      <w:r w:rsidRPr="00775387">
        <w:rPr>
          <w:rFonts w:ascii="Times New Roman" w:hAnsi="Times New Roman"/>
        </w:rPr>
        <w:t xml:space="preserve">Incubation Study (IS): Joint research performed for commencement of a Research Project or otherwise to discover </w:t>
      </w:r>
      <w:r w:rsidR="003E4FA2">
        <w:rPr>
          <w:rFonts w:ascii="Times New Roman" w:hAnsi="Times New Roman"/>
        </w:rPr>
        <w:t xml:space="preserve">and </w:t>
      </w:r>
      <w:r w:rsidRPr="00775387">
        <w:rPr>
          <w:rFonts w:ascii="Times New Roman" w:hAnsi="Times New Roman"/>
        </w:rPr>
        <w:t xml:space="preserve">cultivate research seeds which may give rise to a Feasibility Study of a research subject. </w:t>
      </w:r>
      <w:r w:rsidR="00D96C15">
        <w:rPr>
          <w:rFonts w:ascii="Times New Roman" w:hAnsi="Times New Roman"/>
        </w:rPr>
        <w:t>Initiative-based Project</w:t>
      </w:r>
      <w:r w:rsidRPr="00775387">
        <w:rPr>
          <w:rFonts w:ascii="Times New Roman" w:hAnsi="Times New Roman"/>
        </w:rPr>
        <w:t xml:space="preserve"> and </w:t>
      </w:r>
      <w:r w:rsidR="00D96C15">
        <w:rPr>
          <w:rFonts w:ascii="Times New Roman" w:hAnsi="Times New Roman"/>
        </w:rPr>
        <w:t>Institutional Collaboration Project</w:t>
      </w:r>
      <w:r w:rsidRPr="00775387">
        <w:rPr>
          <w:rFonts w:ascii="Times New Roman" w:hAnsi="Times New Roman"/>
        </w:rPr>
        <w:t xml:space="preserve"> </w:t>
      </w:r>
      <w:r w:rsidR="006A7969">
        <w:rPr>
          <w:rFonts w:ascii="Times New Roman" w:hAnsi="Times New Roman"/>
        </w:rPr>
        <w:t xml:space="preserve">does </w:t>
      </w:r>
      <w:r w:rsidRPr="00775387">
        <w:rPr>
          <w:rFonts w:ascii="Times New Roman" w:hAnsi="Times New Roman"/>
        </w:rPr>
        <w:t>not have this stage of the study.</w:t>
      </w:r>
    </w:p>
    <w:p w14:paraId="451B0F3B" w14:textId="77777777" w:rsidR="00053A87" w:rsidRPr="00053A87" w:rsidRDefault="009E385A" w:rsidP="00D15A24">
      <w:pPr>
        <w:numPr>
          <w:ilvl w:val="0"/>
          <w:numId w:val="4"/>
        </w:numPr>
        <w:rPr>
          <w:rFonts w:ascii="Times New Roman" w:hAnsi="Times New Roman"/>
          <w:b/>
          <w:szCs w:val="21"/>
        </w:rPr>
      </w:pPr>
      <w:r w:rsidRPr="00053A87">
        <w:rPr>
          <w:rFonts w:ascii="Times New Roman" w:hAnsi="Times New Roman"/>
        </w:rPr>
        <w:t>Feasibility Study (FS): Joint research</w:t>
      </w:r>
      <w:r w:rsidR="00FC0325" w:rsidRPr="00053A87">
        <w:rPr>
          <w:rFonts w:ascii="Times New Roman" w:hAnsi="Times New Roman"/>
        </w:rPr>
        <w:t xml:space="preserve"> </w:t>
      </w:r>
      <w:r w:rsidRPr="00053A87">
        <w:rPr>
          <w:rFonts w:ascii="Times New Roman" w:hAnsi="Times New Roman"/>
        </w:rPr>
        <w:t xml:space="preserve">undertaken to examine the feasibility to proceed to a Full Research. For abbreviation, the FS for an </w:t>
      </w:r>
      <w:r w:rsidR="00D96C15" w:rsidRPr="00053A87">
        <w:rPr>
          <w:rFonts w:ascii="Times New Roman" w:hAnsi="Times New Roman"/>
        </w:rPr>
        <w:t>Individual Collaboration Project</w:t>
      </w:r>
      <w:r w:rsidRPr="00053A87">
        <w:rPr>
          <w:rFonts w:ascii="Times New Roman" w:hAnsi="Times New Roman"/>
        </w:rPr>
        <w:t xml:space="preserve"> is called as Individual </w:t>
      </w:r>
      <w:proofErr w:type="gramStart"/>
      <w:r w:rsidR="00FA4A2C" w:rsidRPr="00053A87">
        <w:rPr>
          <w:rFonts w:ascii="Times New Roman" w:hAnsi="Times New Roman"/>
        </w:rPr>
        <w:t>Collaboration</w:t>
      </w:r>
      <w:r w:rsidR="00FA4A2C" w:rsidRPr="00053A87" w:rsidDel="00FA4A2C">
        <w:rPr>
          <w:rFonts w:ascii="Times New Roman" w:hAnsi="Times New Roman"/>
        </w:rPr>
        <w:t xml:space="preserve"> </w:t>
      </w:r>
      <w:r w:rsidRPr="00053A87">
        <w:rPr>
          <w:rFonts w:ascii="Times New Roman" w:hAnsi="Times New Roman"/>
        </w:rPr>
        <w:t xml:space="preserve"> FS</w:t>
      </w:r>
      <w:proofErr w:type="gramEnd"/>
      <w:r w:rsidRPr="00053A87">
        <w:rPr>
          <w:rFonts w:ascii="Times New Roman" w:hAnsi="Times New Roman"/>
        </w:rPr>
        <w:t>, the FS for a</w:t>
      </w:r>
      <w:r w:rsidR="00D47F69" w:rsidRPr="00053A87">
        <w:rPr>
          <w:rFonts w:ascii="Times New Roman" w:hAnsi="Times New Roman"/>
        </w:rPr>
        <w:t>n</w:t>
      </w:r>
      <w:r w:rsidRPr="00053A87">
        <w:rPr>
          <w:rFonts w:ascii="Times New Roman" w:hAnsi="Times New Roman"/>
        </w:rPr>
        <w:t xml:space="preserve"> </w:t>
      </w:r>
      <w:r w:rsidR="00D96C15" w:rsidRPr="00053A87">
        <w:rPr>
          <w:rFonts w:ascii="Times New Roman" w:hAnsi="Times New Roman"/>
        </w:rPr>
        <w:t>Initiative-based Project</w:t>
      </w:r>
      <w:r w:rsidRPr="00053A87">
        <w:rPr>
          <w:rFonts w:ascii="Times New Roman" w:hAnsi="Times New Roman"/>
        </w:rPr>
        <w:t xml:space="preserve"> is called as </w:t>
      </w:r>
      <w:r w:rsidR="00D47F69" w:rsidRPr="00053A87">
        <w:rPr>
          <w:rFonts w:ascii="Times New Roman" w:hAnsi="Times New Roman"/>
        </w:rPr>
        <w:t>Initiative-based</w:t>
      </w:r>
      <w:r w:rsidRPr="00053A87">
        <w:rPr>
          <w:rFonts w:ascii="Times New Roman" w:hAnsi="Times New Roman"/>
        </w:rPr>
        <w:t xml:space="preserve"> FS, and </w:t>
      </w:r>
      <w:r w:rsidR="00D47F69" w:rsidRPr="00053A87">
        <w:rPr>
          <w:rFonts w:ascii="Times New Roman" w:hAnsi="Times New Roman"/>
        </w:rPr>
        <w:t xml:space="preserve">a </w:t>
      </w:r>
      <w:r w:rsidRPr="00053A87">
        <w:rPr>
          <w:rFonts w:ascii="Times New Roman" w:hAnsi="Times New Roman"/>
        </w:rPr>
        <w:t xml:space="preserve">FS for an </w:t>
      </w:r>
      <w:r w:rsidR="00D96C15" w:rsidRPr="00053A87">
        <w:rPr>
          <w:rFonts w:ascii="Times New Roman" w:hAnsi="Times New Roman"/>
        </w:rPr>
        <w:t>Institutional Collaboration Project</w:t>
      </w:r>
      <w:r w:rsidRPr="00053A87">
        <w:rPr>
          <w:rFonts w:ascii="Times New Roman" w:hAnsi="Times New Roman"/>
        </w:rPr>
        <w:t xml:space="preserve"> is called as </w:t>
      </w:r>
      <w:r w:rsidR="00D47F69" w:rsidRPr="00053A87">
        <w:rPr>
          <w:rFonts w:ascii="Times New Roman" w:hAnsi="Times New Roman"/>
        </w:rPr>
        <w:t>Institutional Collaboration</w:t>
      </w:r>
      <w:r w:rsidRPr="00053A87">
        <w:rPr>
          <w:rFonts w:ascii="Times New Roman" w:hAnsi="Times New Roman"/>
        </w:rPr>
        <w:t xml:space="preserve"> FS.</w:t>
      </w:r>
    </w:p>
    <w:p w14:paraId="7B63A1D6" w14:textId="77777777" w:rsidR="00053A87" w:rsidRDefault="00053A87" w:rsidP="00053A87">
      <w:pPr>
        <w:rPr>
          <w:rFonts w:ascii="Times New Roman" w:hAnsi="Times New Roman"/>
          <w:b/>
          <w:szCs w:val="21"/>
        </w:rPr>
      </w:pPr>
    </w:p>
    <w:p w14:paraId="6882FB2D" w14:textId="4512C02F" w:rsidR="009E385A" w:rsidRPr="00053A87" w:rsidRDefault="009E385A" w:rsidP="00053A87">
      <w:pPr>
        <w:rPr>
          <w:rFonts w:ascii="Times New Roman" w:hAnsi="Times New Roman"/>
          <w:b/>
          <w:szCs w:val="21"/>
        </w:rPr>
      </w:pPr>
      <w:proofErr w:type="gramStart"/>
      <w:r w:rsidRPr="00053A87">
        <w:rPr>
          <w:rFonts w:ascii="Times New Roman" w:hAnsi="Times New Roman"/>
          <w:b/>
          <w:szCs w:val="21"/>
        </w:rPr>
        <w:t>Article 3.</w:t>
      </w:r>
      <w:proofErr w:type="gramEnd"/>
      <w:r w:rsidRPr="00053A87">
        <w:rPr>
          <w:rFonts w:ascii="Times New Roman" w:hAnsi="Times New Roman"/>
          <w:b/>
          <w:szCs w:val="21"/>
        </w:rPr>
        <w:t xml:space="preserve"> Evaluation of Research Projects</w:t>
      </w:r>
    </w:p>
    <w:p w14:paraId="03EAC94A" w14:textId="40DE92C2" w:rsidR="009E385A" w:rsidRPr="00775387" w:rsidRDefault="009E385A" w:rsidP="00775387">
      <w:pPr>
        <w:ind w:left="210" w:hangingChars="100" w:hanging="210"/>
        <w:rPr>
          <w:rFonts w:ascii="Times New Roman" w:hAnsi="Times New Roman"/>
          <w:szCs w:val="21"/>
        </w:rPr>
      </w:pPr>
      <w:r w:rsidRPr="00775387">
        <w:rPr>
          <w:rFonts w:ascii="Times New Roman" w:hAnsi="Times New Roman"/>
          <w:szCs w:val="21"/>
        </w:rPr>
        <w:t xml:space="preserve">1. </w:t>
      </w:r>
      <w:r w:rsidR="00FF5004">
        <w:rPr>
          <w:rFonts w:ascii="Times New Roman" w:hAnsi="Times New Roman"/>
          <w:szCs w:val="21"/>
        </w:rPr>
        <w:t xml:space="preserve">Progressing </w:t>
      </w:r>
      <w:r w:rsidRPr="00775387">
        <w:rPr>
          <w:rFonts w:ascii="Times New Roman" w:hAnsi="Times New Roman"/>
          <w:szCs w:val="21"/>
        </w:rPr>
        <w:t xml:space="preserve">of </w:t>
      </w:r>
      <w:r w:rsidR="00FF5004">
        <w:rPr>
          <w:rFonts w:ascii="Times New Roman" w:hAnsi="Times New Roman"/>
          <w:szCs w:val="21"/>
        </w:rPr>
        <w:t xml:space="preserve">an </w:t>
      </w:r>
      <w:r w:rsidRPr="00775387">
        <w:rPr>
          <w:rFonts w:ascii="Times New Roman" w:hAnsi="Times New Roman"/>
          <w:szCs w:val="21"/>
        </w:rPr>
        <w:t xml:space="preserve">FS to </w:t>
      </w:r>
      <w:r w:rsidR="00FF5004">
        <w:rPr>
          <w:rFonts w:ascii="Times New Roman" w:hAnsi="Times New Roman"/>
          <w:szCs w:val="21"/>
        </w:rPr>
        <w:t>R</w:t>
      </w:r>
      <w:r w:rsidRPr="00775387">
        <w:rPr>
          <w:rFonts w:ascii="Times New Roman" w:hAnsi="Times New Roman"/>
          <w:szCs w:val="21"/>
        </w:rPr>
        <w:t xml:space="preserve">esearch </w:t>
      </w:r>
      <w:r w:rsidR="00FF5004">
        <w:rPr>
          <w:rFonts w:ascii="Times New Roman" w:hAnsi="Times New Roman"/>
          <w:szCs w:val="21"/>
        </w:rPr>
        <w:t>P</w:t>
      </w:r>
      <w:r w:rsidRPr="00775387">
        <w:rPr>
          <w:rFonts w:ascii="Times New Roman" w:hAnsi="Times New Roman"/>
          <w:szCs w:val="21"/>
        </w:rPr>
        <w:t xml:space="preserve">roject shall be approved by the </w:t>
      </w:r>
      <w:r w:rsidR="00E17389">
        <w:rPr>
          <w:rFonts w:ascii="Times New Roman" w:hAnsi="Times New Roman"/>
          <w:szCs w:val="21"/>
        </w:rPr>
        <w:t>Board of Advisors</w:t>
      </w:r>
      <w:r w:rsidRPr="00775387">
        <w:rPr>
          <w:rFonts w:ascii="Times New Roman" w:hAnsi="Times New Roman"/>
          <w:szCs w:val="21"/>
        </w:rPr>
        <w:t xml:space="preserve"> based on the results of evaluation made by the Project Evaluation Committee (hereinafter, “PEC”). Upon approval as a research project, an appropriate amount of research fund</w:t>
      </w:r>
      <w:r w:rsidR="00D55501">
        <w:rPr>
          <w:rFonts w:ascii="Times New Roman" w:hAnsi="Times New Roman"/>
          <w:szCs w:val="21"/>
        </w:rPr>
        <w:t>s</w:t>
      </w:r>
      <w:r w:rsidRPr="00775387">
        <w:rPr>
          <w:rFonts w:ascii="Times New Roman" w:hAnsi="Times New Roman"/>
          <w:szCs w:val="21"/>
        </w:rPr>
        <w:t xml:space="preserve"> shall be allocated by the Institute.</w:t>
      </w:r>
    </w:p>
    <w:p w14:paraId="6138CA7D" w14:textId="77777777" w:rsidR="009E385A" w:rsidRPr="00775387" w:rsidRDefault="009E385A" w:rsidP="00D15A24">
      <w:pPr>
        <w:rPr>
          <w:rFonts w:ascii="Times New Roman" w:hAnsi="Times New Roman"/>
          <w:szCs w:val="21"/>
        </w:rPr>
      </w:pPr>
      <w:r w:rsidRPr="00775387">
        <w:rPr>
          <w:rFonts w:ascii="Times New Roman" w:hAnsi="Times New Roman"/>
          <w:szCs w:val="21"/>
        </w:rPr>
        <w:t>2. Research projects shall be subjected to evaluation by PEC.</w:t>
      </w:r>
    </w:p>
    <w:p w14:paraId="5ABCF680" w14:textId="77777777" w:rsidR="009E385A" w:rsidRPr="00775387" w:rsidRDefault="009E385A" w:rsidP="00D15A24">
      <w:pPr>
        <w:rPr>
          <w:rFonts w:ascii="Times New Roman" w:hAnsi="Times New Roman"/>
          <w:szCs w:val="21"/>
        </w:rPr>
      </w:pPr>
    </w:p>
    <w:p w14:paraId="1E496538" w14:textId="77777777" w:rsidR="009E385A" w:rsidRPr="00775387" w:rsidRDefault="009E385A" w:rsidP="00D15A24">
      <w:pPr>
        <w:rPr>
          <w:rFonts w:ascii="Times New Roman" w:hAnsi="Times New Roman"/>
          <w:b/>
          <w:szCs w:val="21"/>
        </w:rPr>
      </w:pPr>
      <w:proofErr w:type="gramStart"/>
      <w:r w:rsidRPr="00775387">
        <w:rPr>
          <w:rFonts w:ascii="Times New Roman" w:hAnsi="Times New Roman"/>
          <w:b/>
          <w:szCs w:val="21"/>
        </w:rPr>
        <w:t>Article 4.</w:t>
      </w:r>
      <w:proofErr w:type="gramEnd"/>
      <w:r w:rsidRPr="00775387">
        <w:rPr>
          <w:rFonts w:ascii="Times New Roman" w:hAnsi="Times New Roman"/>
          <w:b/>
          <w:szCs w:val="21"/>
        </w:rPr>
        <w:t xml:space="preserve"> Research Organization</w:t>
      </w:r>
    </w:p>
    <w:p w14:paraId="00BCCB39" w14:textId="35B10381" w:rsidR="009E385A" w:rsidRPr="00775387" w:rsidRDefault="009E385A" w:rsidP="00D15A24">
      <w:pPr>
        <w:rPr>
          <w:rFonts w:ascii="Times New Roman" w:hAnsi="Times New Roman"/>
          <w:szCs w:val="21"/>
        </w:rPr>
      </w:pPr>
      <w:r w:rsidRPr="00775387">
        <w:rPr>
          <w:rFonts w:ascii="Times New Roman" w:hAnsi="Times New Roman"/>
          <w:szCs w:val="21"/>
        </w:rPr>
        <w:t>1. An IS Propo</w:t>
      </w:r>
      <w:r w:rsidR="00B219B9">
        <w:rPr>
          <w:rFonts w:ascii="Times New Roman" w:hAnsi="Times New Roman"/>
          <w:szCs w:val="21"/>
        </w:rPr>
        <w:t>nent</w:t>
      </w:r>
      <w:r w:rsidRPr="00775387">
        <w:rPr>
          <w:rFonts w:ascii="Times New Roman" w:hAnsi="Times New Roman"/>
          <w:szCs w:val="21"/>
        </w:rPr>
        <w:t xml:space="preserve"> and an FS Manager shall be appointed for each IS and FS as research representatives.</w:t>
      </w:r>
    </w:p>
    <w:p w14:paraId="65CCEDD2" w14:textId="19BE4385" w:rsidR="009E385A" w:rsidRPr="00775387" w:rsidRDefault="009E385A" w:rsidP="00775387">
      <w:pPr>
        <w:ind w:left="210" w:hangingChars="100" w:hanging="210"/>
        <w:rPr>
          <w:rFonts w:ascii="Times New Roman" w:hAnsi="Times New Roman"/>
          <w:szCs w:val="21"/>
        </w:rPr>
      </w:pPr>
      <w:r w:rsidRPr="00775387">
        <w:rPr>
          <w:rFonts w:ascii="Times New Roman" w:hAnsi="Times New Roman"/>
          <w:szCs w:val="21"/>
        </w:rPr>
        <w:lastRenderedPageBreak/>
        <w:t xml:space="preserve">2. </w:t>
      </w:r>
      <w:r w:rsidRPr="00775387">
        <w:rPr>
          <w:rFonts w:ascii="Times New Roman" w:hAnsi="Times New Roman"/>
          <w:spacing w:val="-2"/>
          <w:szCs w:val="21"/>
        </w:rPr>
        <w:t>An IS Propo</w:t>
      </w:r>
      <w:r w:rsidR="00B219B9">
        <w:rPr>
          <w:rFonts w:ascii="Times New Roman" w:hAnsi="Times New Roman"/>
          <w:spacing w:val="-2"/>
          <w:szCs w:val="21"/>
        </w:rPr>
        <w:t>nent</w:t>
      </w:r>
      <w:r w:rsidRPr="00775387">
        <w:rPr>
          <w:rFonts w:ascii="Times New Roman" w:hAnsi="Times New Roman"/>
          <w:spacing w:val="-2"/>
          <w:szCs w:val="21"/>
        </w:rPr>
        <w:t xml:space="preserve"> shall be chosen from among those who are </w:t>
      </w:r>
      <w:r w:rsidR="00FE4446">
        <w:rPr>
          <w:rFonts w:ascii="Times New Roman" w:hAnsi="Times New Roman"/>
          <w:spacing w:val="-2"/>
          <w:szCs w:val="21"/>
        </w:rPr>
        <w:t>judged by the Director General</w:t>
      </w:r>
      <w:r w:rsidRPr="00775387">
        <w:rPr>
          <w:rFonts w:ascii="Times New Roman" w:hAnsi="Times New Roman"/>
          <w:spacing w:val="-2"/>
          <w:szCs w:val="21"/>
        </w:rPr>
        <w:t xml:space="preserve"> of the Institute as equivalent to Assistant Professor or above</w:t>
      </w:r>
      <w:r w:rsidR="009D6C24">
        <w:rPr>
          <w:rFonts w:ascii="Times New Roman" w:hAnsi="Times New Roman"/>
          <w:spacing w:val="-2"/>
          <w:szCs w:val="21"/>
        </w:rPr>
        <w:t>. In case</w:t>
      </w:r>
      <w:r w:rsidRPr="00775387">
        <w:rPr>
          <w:rFonts w:ascii="Times New Roman" w:hAnsi="Times New Roman"/>
          <w:spacing w:val="-2"/>
          <w:szCs w:val="21"/>
        </w:rPr>
        <w:t xml:space="preserve"> the IS Propo</w:t>
      </w:r>
      <w:r w:rsidR="007F6240">
        <w:rPr>
          <w:rFonts w:ascii="Times New Roman" w:hAnsi="Times New Roman"/>
          <w:spacing w:val="-2"/>
          <w:szCs w:val="21"/>
        </w:rPr>
        <w:t>nent</w:t>
      </w:r>
      <w:r w:rsidRPr="00775387">
        <w:rPr>
          <w:rFonts w:ascii="Times New Roman" w:hAnsi="Times New Roman"/>
          <w:spacing w:val="-2"/>
          <w:szCs w:val="21"/>
        </w:rPr>
        <w:t xml:space="preserve"> </w:t>
      </w:r>
      <w:r w:rsidR="00FD7DBF">
        <w:rPr>
          <w:rFonts w:ascii="Times New Roman" w:hAnsi="Times New Roman"/>
          <w:spacing w:val="-2"/>
          <w:szCs w:val="21"/>
        </w:rPr>
        <w:t xml:space="preserve">is </w:t>
      </w:r>
      <w:r w:rsidRPr="00775387">
        <w:rPr>
          <w:rFonts w:ascii="Times New Roman" w:hAnsi="Times New Roman"/>
          <w:spacing w:val="-2"/>
          <w:szCs w:val="21"/>
        </w:rPr>
        <w:t xml:space="preserve">not a full-time in-house researcher/teacher, the </w:t>
      </w:r>
      <w:r w:rsidR="004F4151">
        <w:rPr>
          <w:rFonts w:ascii="Times New Roman" w:hAnsi="Times New Roman"/>
          <w:spacing w:val="-2"/>
          <w:szCs w:val="21"/>
        </w:rPr>
        <w:t>Director General</w:t>
      </w:r>
      <w:r w:rsidRPr="00775387">
        <w:rPr>
          <w:rFonts w:ascii="Times New Roman" w:hAnsi="Times New Roman"/>
          <w:spacing w:val="-2"/>
          <w:szCs w:val="21"/>
        </w:rPr>
        <w:t xml:space="preserve"> of the Institute shall designate a full-time researcher/teacher as an in-house incubator to provide advice on the research policies, etc. for the IS.</w:t>
      </w:r>
    </w:p>
    <w:p w14:paraId="01CC8043" w14:textId="766C6623" w:rsidR="009E385A" w:rsidRPr="00775387" w:rsidRDefault="009E385A" w:rsidP="00775387">
      <w:pPr>
        <w:ind w:left="210" w:hangingChars="100" w:hanging="210"/>
        <w:rPr>
          <w:rFonts w:ascii="Times New Roman" w:hAnsi="Times New Roman"/>
        </w:rPr>
      </w:pPr>
      <w:r w:rsidRPr="00775387">
        <w:rPr>
          <w:rFonts w:ascii="Times New Roman" w:hAnsi="Times New Roman"/>
        </w:rPr>
        <w:t>3. FS manager shall be selected from the Institute’s full-time</w:t>
      </w:r>
      <w:r w:rsidR="00E53548">
        <w:rPr>
          <w:rFonts w:ascii="Times New Roman" w:hAnsi="Times New Roman"/>
        </w:rPr>
        <w:t xml:space="preserve"> </w:t>
      </w:r>
      <w:r w:rsidRPr="00775387">
        <w:rPr>
          <w:rFonts w:ascii="Times New Roman" w:hAnsi="Times New Roman"/>
        </w:rPr>
        <w:t xml:space="preserve">research and education </w:t>
      </w:r>
      <w:r w:rsidR="00E53548">
        <w:rPr>
          <w:rFonts w:ascii="Times New Roman" w:hAnsi="Times New Roman"/>
        </w:rPr>
        <w:t xml:space="preserve">staff </w:t>
      </w:r>
      <w:r w:rsidRPr="00775387">
        <w:rPr>
          <w:rFonts w:ascii="Times New Roman" w:hAnsi="Times New Roman"/>
        </w:rPr>
        <w:t xml:space="preserve">or Visiting </w:t>
      </w:r>
      <w:r w:rsidR="00AC545B">
        <w:rPr>
          <w:rFonts w:ascii="Times New Roman" w:hAnsi="Times New Roman"/>
        </w:rPr>
        <w:t>Researchers</w:t>
      </w:r>
      <w:r w:rsidRPr="00775387">
        <w:rPr>
          <w:rFonts w:ascii="Times New Roman" w:hAnsi="Times New Roman"/>
        </w:rPr>
        <w:t xml:space="preserve">. Furthermore, the FS Manager for an </w:t>
      </w:r>
      <w:r w:rsidR="00D96C15">
        <w:rPr>
          <w:rFonts w:ascii="Times New Roman" w:hAnsi="Times New Roman"/>
        </w:rPr>
        <w:t>Institutional Collaboration Project</w:t>
      </w:r>
      <w:r w:rsidRPr="00775387">
        <w:rPr>
          <w:rFonts w:ascii="Times New Roman" w:hAnsi="Times New Roman"/>
        </w:rPr>
        <w:t xml:space="preserve"> may be selected from teachers and researchers working full-time at research institutes of national, public or private universities or independent administrative corporations, etc. If the FS Manager is not the Institute’s full-time researcher/teacher, such FS Manager shall perform his or her duties with the cooperation of in-house joint researchers or in-house assigned persons of the Institute. Such in-house joint researchers or in-house assigned persons shall be the Institute’s Full-time Professor or Full-time Associate Professor designated by the President of the Institute.</w:t>
      </w:r>
    </w:p>
    <w:p w14:paraId="1D6149A8" w14:textId="77777777" w:rsidR="009E385A" w:rsidRPr="00775387" w:rsidRDefault="009E385A" w:rsidP="00766FA6">
      <w:pPr>
        <w:rPr>
          <w:rFonts w:ascii="Times New Roman" w:hAnsi="Times New Roman"/>
          <w:szCs w:val="21"/>
        </w:rPr>
      </w:pPr>
    </w:p>
    <w:p w14:paraId="3853782B" w14:textId="379747F9" w:rsidR="009E385A" w:rsidRPr="00775387" w:rsidRDefault="009E385A" w:rsidP="00D15A24">
      <w:pPr>
        <w:rPr>
          <w:rFonts w:ascii="Times New Roman" w:hAnsi="Times New Roman"/>
          <w:b/>
          <w:szCs w:val="21"/>
        </w:rPr>
      </w:pPr>
      <w:proofErr w:type="gramStart"/>
      <w:r w:rsidRPr="00775387">
        <w:rPr>
          <w:rFonts w:ascii="Times New Roman" w:hAnsi="Times New Roman"/>
          <w:b/>
          <w:szCs w:val="21"/>
        </w:rPr>
        <w:t>Article 5.</w:t>
      </w:r>
      <w:proofErr w:type="gramEnd"/>
      <w:r w:rsidRPr="00775387">
        <w:rPr>
          <w:rFonts w:ascii="Times New Roman" w:hAnsi="Times New Roman"/>
          <w:b/>
          <w:szCs w:val="21"/>
        </w:rPr>
        <w:t xml:space="preserve"> Project Leader</w:t>
      </w:r>
    </w:p>
    <w:p w14:paraId="7535D4B2" w14:textId="21B99462" w:rsidR="009E385A" w:rsidRPr="00775387" w:rsidRDefault="009E385A" w:rsidP="00775387">
      <w:pPr>
        <w:ind w:left="210" w:hangingChars="100" w:hanging="210"/>
        <w:rPr>
          <w:rFonts w:ascii="Times New Roman" w:hAnsi="Times New Roman"/>
        </w:rPr>
      </w:pPr>
      <w:r w:rsidRPr="00775387">
        <w:rPr>
          <w:rFonts w:ascii="Times New Roman" w:hAnsi="Times New Roman"/>
        </w:rPr>
        <w:t>1. Every Research Project shall have a Project Leader who represent</w:t>
      </w:r>
      <w:r w:rsidR="005A5F0D">
        <w:rPr>
          <w:rFonts w:ascii="Times New Roman" w:hAnsi="Times New Roman"/>
        </w:rPr>
        <w:t xml:space="preserve">s the </w:t>
      </w:r>
      <w:r w:rsidRPr="00775387">
        <w:rPr>
          <w:rFonts w:ascii="Times New Roman" w:hAnsi="Times New Roman"/>
        </w:rPr>
        <w:t>research</w:t>
      </w:r>
      <w:r w:rsidR="005A5F0D">
        <w:rPr>
          <w:rFonts w:ascii="Times New Roman" w:hAnsi="Times New Roman"/>
        </w:rPr>
        <w:t xml:space="preserve"> and is</w:t>
      </w:r>
      <w:r w:rsidRPr="00775387">
        <w:rPr>
          <w:rFonts w:ascii="Times New Roman" w:hAnsi="Times New Roman"/>
        </w:rPr>
        <w:t xml:space="preserve"> in principle chosen from among the Institute’s Full-time Professors or Associate Professors. In the case of </w:t>
      </w:r>
      <w:r w:rsidR="00D96C15">
        <w:rPr>
          <w:rFonts w:ascii="Times New Roman" w:hAnsi="Times New Roman"/>
        </w:rPr>
        <w:t>Institutional Collaboration Project</w:t>
      </w:r>
      <w:r w:rsidRPr="00775387">
        <w:rPr>
          <w:rFonts w:ascii="Times New Roman" w:hAnsi="Times New Roman"/>
        </w:rPr>
        <w:t xml:space="preserve">, however, the Project Leader may be a full-time researcher of the Institute or a researcher </w:t>
      </w:r>
      <w:r w:rsidR="00031875">
        <w:rPr>
          <w:rFonts w:ascii="Times New Roman" w:hAnsi="Times New Roman"/>
        </w:rPr>
        <w:t xml:space="preserve">seconded </w:t>
      </w:r>
      <w:r w:rsidRPr="00775387">
        <w:rPr>
          <w:rFonts w:ascii="Times New Roman" w:hAnsi="Times New Roman"/>
        </w:rPr>
        <w:t xml:space="preserve">or </w:t>
      </w:r>
      <w:r w:rsidR="00031875">
        <w:rPr>
          <w:rFonts w:ascii="Times New Roman" w:hAnsi="Times New Roman"/>
        </w:rPr>
        <w:t xml:space="preserve">temporarily </w:t>
      </w:r>
      <w:r w:rsidRPr="00775387">
        <w:rPr>
          <w:rFonts w:ascii="Times New Roman" w:hAnsi="Times New Roman"/>
        </w:rPr>
        <w:t xml:space="preserve">transferred to the Institute. Details of the policies and procedures regarding the </w:t>
      </w:r>
      <w:proofErr w:type="spellStart"/>
      <w:r w:rsidR="005911B5">
        <w:rPr>
          <w:rFonts w:ascii="Times New Roman" w:hAnsi="Times New Roman"/>
        </w:rPr>
        <w:t>secondment</w:t>
      </w:r>
      <w:proofErr w:type="spellEnd"/>
      <w:r w:rsidRPr="00775387">
        <w:rPr>
          <w:rFonts w:ascii="Times New Roman" w:hAnsi="Times New Roman"/>
        </w:rPr>
        <w:t xml:space="preserve"> or transfer of the researcher shall be separately determined through consultation with the </w:t>
      </w:r>
      <w:r w:rsidR="00E97755">
        <w:rPr>
          <w:rFonts w:ascii="Times New Roman" w:hAnsi="Times New Roman"/>
        </w:rPr>
        <w:t>institution</w:t>
      </w:r>
      <w:r w:rsidR="00E97755" w:rsidRPr="00775387">
        <w:rPr>
          <w:rFonts w:ascii="Times New Roman" w:hAnsi="Times New Roman"/>
        </w:rPr>
        <w:t xml:space="preserve">s </w:t>
      </w:r>
      <w:r w:rsidRPr="00775387">
        <w:rPr>
          <w:rFonts w:ascii="Times New Roman" w:hAnsi="Times New Roman"/>
        </w:rPr>
        <w:t>involved.</w:t>
      </w:r>
    </w:p>
    <w:p w14:paraId="2D2DB105" w14:textId="722BC834" w:rsidR="009E385A" w:rsidRPr="00775387" w:rsidRDefault="009E385A" w:rsidP="00775387">
      <w:pPr>
        <w:ind w:left="210" w:hangingChars="100" w:hanging="210"/>
        <w:rPr>
          <w:rFonts w:ascii="Times New Roman" w:hAnsi="Times New Roman"/>
          <w:szCs w:val="21"/>
        </w:rPr>
      </w:pPr>
      <w:r w:rsidRPr="00775387">
        <w:rPr>
          <w:rFonts w:ascii="Times New Roman" w:hAnsi="Times New Roman"/>
          <w:szCs w:val="21"/>
        </w:rPr>
        <w:t xml:space="preserve">2. The Leader shall supervise </w:t>
      </w:r>
      <w:r w:rsidR="00F50AE7">
        <w:rPr>
          <w:rFonts w:ascii="Times New Roman" w:hAnsi="Times New Roman"/>
          <w:szCs w:val="21"/>
        </w:rPr>
        <w:t xml:space="preserve">the </w:t>
      </w:r>
      <w:r w:rsidRPr="00775387">
        <w:rPr>
          <w:rFonts w:ascii="Times New Roman" w:hAnsi="Times New Roman"/>
          <w:szCs w:val="21"/>
        </w:rPr>
        <w:t xml:space="preserve">research project and assume responsibility for the management </w:t>
      </w:r>
      <w:r w:rsidR="004A26FE">
        <w:rPr>
          <w:rFonts w:ascii="Times New Roman" w:hAnsi="Times New Roman"/>
          <w:szCs w:val="21"/>
        </w:rPr>
        <w:t xml:space="preserve">and operation </w:t>
      </w:r>
      <w:r w:rsidRPr="00775387">
        <w:rPr>
          <w:rFonts w:ascii="Times New Roman" w:hAnsi="Times New Roman"/>
          <w:szCs w:val="21"/>
        </w:rPr>
        <w:t xml:space="preserve">of </w:t>
      </w:r>
      <w:r w:rsidR="004A26FE">
        <w:rPr>
          <w:rFonts w:ascii="Times New Roman" w:hAnsi="Times New Roman"/>
          <w:szCs w:val="21"/>
        </w:rPr>
        <w:t xml:space="preserve">the </w:t>
      </w:r>
      <w:r w:rsidRPr="00775387">
        <w:rPr>
          <w:rFonts w:ascii="Times New Roman" w:hAnsi="Times New Roman"/>
          <w:szCs w:val="21"/>
        </w:rPr>
        <w:t>research project.</w:t>
      </w:r>
    </w:p>
    <w:p w14:paraId="4CECC623" w14:textId="77777777" w:rsidR="009E385A" w:rsidRPr="00775387" w:rsidRDefault="009E385A" w:rsidP="00766FA6">
      <w:pPr>
        <w:rPr>
          <w:rFonts w:ascii="Times New Roman" w:hAnsi="Times New Roman"/>
          <w:szCs w:val="21"/>
        </w:rPr>
      </w:pPr>
    </w:p>
    <w:p w14:paraId="327A04D5" w14:textId="14AC73D8" w:rsidR="009E385A" w:rsidRPr="00775387" w:rsidRDefault="009E385A" w:rsidP="00766FA6">
      <w:pPr>
        <w:rPr>
          <w:rFonts w:ascii="Times New Roman" w:hAnsi="Times New Roman"/>
          <w:b/>
          <w:szCs w:val="21"/>
        </w:rPr>
      </w:pPr>
      <w:proofErr w:type="gramStart"/>
      <w:r w:rsidRPr="00775387">
        <w:rPr>
          <w:rFonts w:ascii="Times New Roman" w:hAnsi="Times New Roman"/>
          <w:b/>
          <w:szCs w:val="21"/>
        </w:rPr>
        <w:t>Article 6.</w:t>
      </w:r>
      <w:proofErr w:type="gramEnd"/>
      <w:r w:rsidRPr="00775387">
        <w:rPr>
          <w:rFonts w:ascii="Times New Roman" w:hAnsi="Times New Roman"/>
          <w:b/>
          <w:szCs w:val="21"/>
        </w:rPr>
        <w:t xml:space="preserve"> Project Co-Leader</w:t>
      </w:r>
    </w:p>
    <w:p w14:paraId="0E182A3C" w14:textId="19A40D6C" w:rsidR="009E385A" w:rsidRPr="00775387" w:rsidRDefault="009E385A" w:rsidP="00775387">
      <w:pPr>
        <w:ind w:left="210" w:hangingChars="100" w:hanging="210"/>
        <w:rPr>
          <w:rFonts w:ascii="Times New Roman" w:hAnsi="Times New Roman"/>
          <w:szCs w:val="21"/>
        </w:rPr>
      </w:pPr>
      <w:r w:rsidRPr="00775387">
        <w:rPr>
          <w:rFonts w:ascii="Times New Roman" w:hAnsi="Times New Roman"/>
          <w:szCs w:val="21"/>
        </w:rPr>
        <w:t xml:space="preserve">1. Project Co-Leader may be appointed for a research project in order to strengthen project integration and </w:t>
      </w:r>
      <w:r w:rsidR="00B0018C">
        <w:rPr>
          <w:rFonts w:ascii="Times New Roman" w:hAnsi="Times New Roman"/>
          <w:szCs w:val="21"/>
        </w:rPr>
        <w:t xml:space="preserve">support the </w:t>
      </w:r>
      <w:r w:rsidRPr="00775387">
        <w:rPr>
          <w:rFonts w:ascii="Times New Roman" w:hAnsi="Times New Roman"/>
          <w:szCs w:val="21"/>
        </w:rPr>
        <w:t>enhance</w:t>
      </w:r>
      <w:r w:rsidR="00B0018C">
        <w:rPr>
          <w:rFonts w:ascii="Times New Roman" w:hAnsi="Times New Roman"/>
          <w:szCs w:val="21"/>
        </w:rPr>
        <w:t>ment</w:t>
      </w:r>
      <w:r w:rsidRPr="00775387">
        <w:rPr>
          <w:rFonts w:ascii="Times New Roman" w:hAnsi="Times New Roman"/>
          <w:szCs w:val="21"/>
        </w:rPr>
        <w:t xml:space="preserve"> </w:t>
      </w:r>
      <w:r w:rsidR="00B0018C">
        <w:rPr>
          <w:rFonts w:ascii="Times New Roman" w:hAnsi="Times New Roman"/>
          <w:szCs w:val="21"/>
        </w:rPr>
        <w:t>of</w:t>
      </w:r>
      <w:r w:rsidRPr="00775387">
        <w:rPr>
          <w:rFonts w:ascii="Times New Roman" w:hAnsi="Times New Roman"/>
          <w:szCs w:val="21"/>
        </w:rPr>
        <w:t xml:space="preserve"> broad cooperation among researchers and personnel from inside or outside of the Institute for the project. Project Co-Leader shall, in principle, be chosen from among full-time Professors or Associate Professors of the Institute. For the time being, Project Co-Leader may be appointed for the </w:t>
      </w:r>
      <w:r w:rsidR="00D96C15">
        <w:rPr>
          <w:rFonts w:ascii="Times New Roman" w:hAnsi="Times New Roman"/>
          <w:szCs w:val="21"/>
        </w:rPr>
        <w:t>Initiative-based Project</w:t>
      </w:r>
      <w:r w:rsidRPr="00775387">
        <w:rPr>
          <w:rFonts w:ascii="Times New Roman" w:hAnsi="Times New Roman"/>
          <w:szCs w:val="21"/>
        </w:rPr>
        <w:t xml:space="preserve">s and </w:t>
      </w:r>
      <w:r w:rsidR="00D96C15">
        <w:rPr>
          <w:rFonts w:ascii="Times New Roman" w:hAnsi="Times New Roman"/>
          <w:szCs w:val="21"/>
        </w:rPr>
        <w:t>Institutional Collaboration Project</w:t>
      </w:r>
      <w:r w:rsidRPr="00775387">
        <w:rPr>
          <w:rFonts w:ascii="Times New Roman" w:hAnsi="Times New Roman"/>
          <w:szCs w:val="21"/>
        </w:rPr>
        <w:t>s.</w:t>
      </w:r>
    </w:p>
    <w:p w14:paraId="501904E1" w14:textId="32BB8E38" w:rsidR="009E385A" w:rsidRPr="00775387" w:rsidRDefault="009E385A" w:rsidP="00775387">
      <w:pPr>
        <w:ind w:left="210" w:hangingChars="100" w:hanging="210"/>
        <w:rPr>
          <w:rFonts w:ascii="Times New Roman" w:hAnsi="Times New Roman"/>
          <w:szCs w:val="21"/>
        </w:rPr>
      </w:pPr>
      <w:r w:rsidRPr="00775387">
        <w:rPr>
          <w:rFonts w:ascii="Times New Roman" w:hAnsi="Times New Roman"/>
          <w:szCs w:val="21"/>
        </w:rPr>
        <w:t xml:space="preserve">2. Project Co-Leader shall perform, operate and manage the Research Project in cooperation with the Project Leader. </w:t>
      </w:r>
      <w:r w:rsidR="008D6630">
        <w:rPr>
          <w:rFonts w:ascii="Times New Roman" w:hAnsi="Times New Roman"/>
          <w:szCs w:val="21"/>
        </w:rPr>
        <w:t>In particular with regard to the research aspects, the Co-Leader shall execute the project on an equal basis with the Project Leader.</w:t>
      </w:r>
    </w:p>
    <w:p w14:paraId="6ADD17B5" w14:textId="604BC3FF" w:rsidR="009E385A" w:rsidRPr="00775387" w:rsidRDefault="009E385A" w:rsidP="00775387">
      <w:pPr>
        <w:ind w:left="210" w:hangingChars="100" w:hanging="210"/>
        <w:rPr>
          <w:rFonts w:ascii="Times New Roman" w:hAnsi="Times New Roman"/>
          <w:szCs w:val="21"/>
        </w:rPr>
      </w:pPr>
      <w:r w:rsidRPr="00775387">
        <w:rPr>
          <w:rFonts w:ascii="Times New Roman" w:hAnsi="Times New Roman"/>
          <w:szCs w:val="21"/>
        </w:rPr>
        <w:t xml:space="preserve">3. In the absence of the Project Leader, the Project Co-Leader shall bear the responsibility to perform the duties of the Project Leader. </w:t>
      </w:r>
    </w:p>
    <w:p w14:paraId="3EE37124" w14:textId="77777777" w:rsidR="009E385A" w:rsidRPr="00775387" w:rsidRDefault="009E385A" w:rsidP="00766FA6">
      <w:pPr>
        <w:rPr>
          <w:rFonts w:ascii="Times New Roman" w:hAnsi="Times New Roman"/>
          <w:szCs w:val="21"/>
        </w:rPr>
      </w:pPr>
    </w:p>
    <w:p w14:paraId="36784B9E" w14:textId="77777777" w:rsidR="009E385A" w:rsidRPr="00775387" w:rsidRDefault="009E385A" w:rsidP="00D15A24">
      <w:pPr>
        <w:rPr>
          <w:rFonts w:ascii="Times New Roman" w:hAnsi="Times New Roman"/>
          <w:b/>
          <w:color w:val="000000"/>
          <w:szCs w:val="21"/>
        </w:rPr>
      </w:pPr>
      <w:proofErr w:type="gramStart"/>
      <w:r w:rsidRPr="00775387">
        <w:rPr>
          <w:rFonts w:ascii="Times New Roman" w:hAnsi="Times New Roman"/>
          <w:b/>
          <w:color w:val="000000"/>
          <w:szCs w:val="21"/>
        </w:rPr>
        <w:t>Article 7.</w:t>
      </w:r>
      <w:proofErr w:type="gramEnd"/>
      <w:r w:rsidRPr="00775387">
        <w:rPr>
          <w:rFonts w:ascii="Times New Roman" w:hAnsi="Times New Roman"/>
          <w:b/>
          <w:color w:val="000000"/>
          <w:szCs w:val="21"/>
        </w:rPr>
        <w:t xml:space="preserve"> Project Members</w:t>
      </w:r>
    </w:p>
    <w:p w14:paraId="3FF9C890" w14:textId="55AAFCAE" w:rsidR="009E385A" w:rsidRPr="00775387" w:rsidRDefault="009E385A" w:rsidP="00775387">
      <w:pPr>
        <w:ind w:left="210" w:hangingChars="100" w:hanging="210"/>
        <w:rPr>
          <w:rFonts w:ascii="Times New Roman" w:hAnsi="Times New Roman"/>
          <w:szCs w:val="21"/>
        </w:rPr>
      </w:pPr>
      <w:r w:rsidRPr="00775387">
        <w:rPr>
          <w:rFonts w:ascii="Times New Roman" w:hAnsi="Times New Roman"/>
          <w:szCs w:val="21"/>
        </w:rPr>
        <w:t>1. Researchers who participate in</w:t>
      </w:r>
      <w:r w:rsidR="00193EB1">
        <w:rPr>
          <w:rFonts w:ascii="Times New Roman" w:hAnsi="Times New Roman" w:hint="eastAsia"/>
          <w:szCs w:val="21"/>
        </w:rPr>
        <w:t xml:space="preserve"> and undertake research in </w:t>
      </w:r>
      <w:r w:rsidRPr="00775387">
        <w:rPr>
          <w:rFonts w:ascii="Times New Roman" w:hAnsi="Times New Roman"/>
          <w:szCs w:val="21"/>
        </w:rPr>
        <w:t xml:space="preserve">the Research Projects </w:t>
      </w:r>
      <w:r w:rsidR="00193EB1">
        <w:rPr>
          <w:rFonts w:ascii="Times New Roman" w:hAnsi="Times New Roman"/>
          <w:szCs w:val="21"/>
        </w:rPr>
        <w:t xml:space="preserve">according to the research plan </w:t>
      </w:r>
      <w:r w:rsidRPr="00775387">
        <w:rPr>
          <w:rFonts w:ascii="Times New Roman" w:hAnsi="Times New Roman"/>
          <w:szCs w:val="21"/>
        </w:rPr>
        <w:t>or other joint-research activities are referred to as research project members (hereinafter, the “Members”).</w:t>
      </w:r>
    </w:p>
    <w:p w14:paraId="6C8FFFD2" w14:textId="77777777" w:rsidR="009E385A" w:rsidRPr="00775387" w:rsidRDefault="009E385A" w:rsidP="00D15A24">
      <w:pPr>
        <w:rPr>
          <w:rFonts w:ascii="Times New Roman" w:hAnsi="Times New Roman"/>
          <w:szCs w:val="21"/>
        </w:rPr>
      </w:pPr>
      <w:r w:rsidRPr="00775387">
        <w:rPr>
          <w:rFonts w:ascii="Times New Roman" w:hAnsi="Times New Roman"/>
          <w:szCs w:val="21"/>
        </w:rPr>
        <w:t>2. Project Leader and Project Co-Leader shall appoint Members.</w:t>
      </w:r>
    </w:p>
    <w:p w14:paraId="6B560E60" w14:textId="23EED882" w:rsidR="009E385A" w:rsidRPr="00775387" w:rsidRDefault="009E385A" w:rsidP="00775387">
      <w:pPr>
        <w:ind w:left="210" w:hangingChars="100" w:hanging="210"/>
        <w:rPr>
          <w:rFonts w:ascii="Times New Roman" w:hAnsi="Times New Roman"/>
          <w:szCs w:val="21"/>
        </w:rPr>
      </w:pPr>
      <w:r w:rsidRPr="00775387">
        <w:rPr>
          <w:rFonts w:ascii="Times New Roman" w:hAnsi="Times New Roman"/>
          <w:szCs w:val="21"/>
        </w:rPr>
        <w:t xml:space="preserve">3. In the case of an </w:t>
      </w:r>
      <w:r w:rsidR="00D96C15">
        <w:rPr>
          <w:rFonts w:ascii="Times New Roman" w:hAnsi="Times New Roman"/>
          <w:szCs w:val="21"/>
        </w:rPr>
        <w:t>Institutional Collaboration Project</w:t>
      </w:r>
      <w:r w:rsidRPr="00775387">
        <w:rPr>
          <w:rFonts w:ascii="Times New Roman" w:hAnsi="Times New Roman"/>
          <w:szCs w:val="21"/>
        </w:rPr>
        <w:t xml:space="preserve">, in order to </w:t>
      </w:r>
      <w:r w:rsidR="00766EEF">
        <w:rPr>
          <w:rFonts w:ascii="Times New Roman" w:hAnsi="Times New Roman"/>
          <w:szCs w:val="21"/>
        </w:rPr>
        <w:t>realize broad collaboration</w:t>
      </w:r>
      <w:r w:rsidRPr="00775387">
        <w:rPr>
          <w:rFonts w:ascii="Times New Roman" w:hAnsi="Times New Roman"/>
          <w:szCs w:val="21"/>
        </w:rPr>
        <w:t xml:space="preserve"> with the </w:t>
      </w:r>
      <w:r w:rsidR="005A799E">
        <w:rPr>
          <w:rFonts w:ascii="Times New Roman" w:hAnsi="Times New Roman"/>
          <w:szCs w:val="21"/>
        </w:rPr>
        <w:t xml:space="preserve">research </w:t>
      </w:r>
      <w:r w:rsidRPr="00775387">
        <w:rPr>
          <w:rFonts w:ascii="Times New Roman" w:hAnsi="Times New Roman"/>
          <w:szCs w:val="21"/>
        </w:rPr>
        <w:t>community</w:t>
      </w:r>
      <w:r w:rsidR="005A799E">
        <w:rPr>
          <w:rFonts w:ascii="Times New Roman" w:hAnsi="Times New Roman"/>
          <w:szCs w:val="21"/>
        </w:rPr>
        <w:t xml:space="preserve"> in Japan and abroad</w:t>
      </w:r>
      <w:r w:rsidRPr="00775387">
        <w:rPr>
          <w:rFonts w:ascii="Times New Roman" w:hAnsi="Times New Roman"/>
          <w:szCs w:val="21"/>
        </w:rPr>
        <w:t xml:space="preserve">, the number of Members selected from Associated </w:t>
      </w:r>
      <w:r w:rsidR="00171C11">
        <w:rPr>
          <w:rFonts w:ascii="Times New Roman" w:hAnsi="Times New Roman"/>
          <w:szCs w:val="21"/>
        </w:rPr>
        <w:t>Institution</w:t>
      </w:r>
      <w:r w:rsidR="00171C11" w:rsidRPr="00775387">
        <w:rPr>
          <w:rFonts w:ascii="Times New Roman" w:hAnsi="Times New Roman"/>
          <w:szCs w:val="21"/>
        </w:rPr>
        <w:t xml:space="preserve">s </w:t>
      </w:r>
      <w:r w:rsidRPr="00775387">
        <w:rPr>
          <w:rFonts w:ascii="Times New Roman" w:hAnsi="Times New Roman"/>
          <w:szCs w:val="21"/>
        </w:rPr>
        <w:t xml:space="preserve">shall not </w:t>
      </w:r>
      <w:r w:rsidRPr="00775387">
        <w:rPr>
          <w:rFonts w:ascii="Times New Roman" w:hAnsi="Times New Roman"/>
          <w:szCs w:val="21"/>
        </w:rPr>
        <w:lastRenderedPageBreak/>
        <w:t xml:space="preserve">exceed 50% of the entire team members. The </w:t>
      </w:r>
      <w:r w:rsidR="00851E35">
        <w:rPr>
          <w:rFonts w:ascii="Times New Roman" w:hAnsi="Times New Roman"/>
          <w:szCs w:val="21"/>
        </w:rPr>
        <w:t>participation of the remainder</w:t>
      </w:r>
      <w:r w:rsidRPr="00775387">
        <w:rPr>
          <w:rFonts w:ascii="Times New Roman" w:hAnsi="Times New Roman"/>
          <w:szCs w:val="21"/>
        </w:rPr>
        <w:t xml:space="preserve"> of the Members shall be </w:t>
      </w:r>
      <w:r w:rsidR="00851E35">
        <w:rPr>
          <w:rFonts w:ascii="Times New Roman" w:hAnsi="Times New Roman"/>
          <w:szCs w:val="21"/>
        </w:rPr>
        <w:t xml:space="preserve">obtained </w:t>
      </w:r>
      <w:r w:rsidRPr="00775387">
        <w:rPr>
          <w:rFonts w:ascii="Times New Roman" w:hAnsi="Times New Roman"/>
          <w:szCs w:val="21"/>
        </w:rPr>
        <w:t xml:space="preserve">from multiple Japanese or overseas research </w:t>
      </w:r>
      <w:r w:rsidR="00171C11">
        <w:rPr>
          <w:rFonts w:ascii="Times New Roman" w:hAnsi="Times New Roman"/>
          <w:szCs w:val="21"/>
        </w:rPr>
        <w:t>institution</w:t>
      </w:r>
      <w:r w:rsidR="00171C11" w:rsidRPr="00775387">
        <w:rPr>
          <w:rFonts w:ascii="Times New Roman" w:hAnsi="Times New Roman"/>
          <w:szCs w:val="21"/>
        </w:rPr>
        <w:t>s</w:t>
      </w:r>
      <w:r w:rsidRPr="00775387">
        <w:rPr>
          <w:rFonts w:ascii="Times New Roman" w:hAnsi="Times New Roman"/>
          <w:szCs w:val="21"/>
        </w:rPr>
        <w:t>.</w:t>
      </w:r>
    </w:p>
    <w:p w14:paraId="5F727913" w14:textId="759E4BBA" w:rsidR="009E385A" w:rsidRPr="00775387" w:rsidRDefault="009E385A" w:rsidP="00775387">
      <w:pPr>
        <w:ind w:left="210" w:hangingChars="100" w:hanging="210"/>
        <w:rPr>
          <w:rFonts w:ascii="Times New Roman" w:hAnsi="Times New Roman"/>
          <w:szCs w:val="21"/>
        </w:rPr>
      </w:pPr>
      <w:r w:rsidRPr="00775387">
        <w:rPr>
          <w:rFonts w:ascii="Times New Roman" w:hAnsi="Times New Roman"/>
          <w:szCs w:val="21"/>
        </w:rPr>
        <w:t xml:space="preserve">4. </w:t>
      </w:r>
      <w:r w:rsidR="006F0280">
        <w:rPr>
          <w:rFonts w:ascii="Times New Roman" w:hAnsi="Times New Roman"/>
          <w:szCs w:val="21"/>
        </w:rPr>
        <w:t>If there is no Co-Leader,</w:t>
      </w:r>
      <w:r w:rsidRPr="00775387">
        <w:rPr>
          <w:rFonts w:ascii="Times New Roman" w:hAnsi="Times New Roman"/>
          <w:szCs w:val="21"/>
        </w:rPr>
        <w:t xml:space="preserve"> Project Leader may appoint a Sub-Leader </w:t>
      </w:r>
      <w:r w:rsidR="00131C20" w:rsidRPr="00775387">
        <w:rPr>
          <w:rFonts w:ascii="Times New Roman" w:hAnsi="Times New Roman"/>
          <w:szCs w:val="21"/>
        </w:rPr>
        <w:t xml:space="preserve">from among the Institute’s full-time project researchers </w:t>
      </w:r>
      <w:r w:rsidRPr="00775387">
        <w:rPr>
          <w:rFonts w:ascii="Times New Roman" w:hAnsi="Times New Roman"/>
          <w:szCs w:val="21"/>
        </w:rPr>
        <w:t>who</w:t>
      </w:r>
      <w:r w:rsidR="00354F04">
        <w:rPr>
          <w:rFonts w:ascii="Times New Roman" w:hAnsi="Times New Roman"/>
          <w:szCs w:val="21"/>
        </w:rPr>
        <w:t xml:space="preserve"> supports</w:t>
      </w:r>
      <w:r w:rsidRPr="00775387">
        <w:rPr>
          <w:rFonts w:ascii="Times New Roman" w:hAnsi="Times New Roman"/>
          <w:szCs w:val="21"/>
        </w:rPr>
        <w:t xml:space="preserve"> project management. If a Project Co-Leader is appointed, however, the Project Co-Leader shall in principle perform the </w:t>
      </w:r>
      <w:r w:rsidR="00460DD4">
        <w:rPr>
          <w:rFonts w:ascii="Times New Roman" w:hAnsi="Times New Roman"/>
          <w:szCs w:val="21"/>
        </w:rPr>
        <w:t>duties</w:t>
      </w:r>
      <w:r w:rsidRPr="00775387">
        <w:rPr>
          <w:rFonts w:ascii="Times New Roman" w:hAnsi="Times New Roman"/>
          <w:szCs w:val="21"/>
        </w:rPr>
        <w:t xml:space="preserve"> of the Sub-Leader.</w:t>
      </w:r>
    </w:p>
    <w:p w14:paraId="459BC603" w14:textId="77777777" w:rsidR="009E385A" w:rsidRPr="00775387" w:rsidRDefault="009E385A" w:rsidP="00775387">
      <w:pPr>
        <w:ind w:left="223" w:hangingChars="106" w:hanging="223"/>
        <w:rPr>
          <w:rFonts w:ascii="Times New Roman" w:hAnsi="Times New Roman"/>
          <w:szCs w:val="21"/>
        </w:rPr>
      </w:pPr>
      <w:r w:rsidRPr="00775387">
        <w:rPr>
          <w:rFonts w:ascii="Times New Roman" w:hAnsi="Times New Roman"/>
          <w:szCs w:val="21"/>
        </w:rPr>
        <w:t>5. In the absence of the Project Leader, the sub-leader shall manage research projects with advice from the Program Director.</w:t>
      </w:r>
    </w:p>
    <w:p w14:paraId="04084174" w14:textId="553B21AA" w:rsidR="009E385A" w:rsidRPr="00775387" w:rsidRDefault="009E385A" w:rsidP="00775387">
      <w:pPr>
        <w:ind w:left="210" w:hangingChars="100" w:hanging="210"/>
        <w:rPr>
          <w:rFonts w:ascii="Times New Roman" w:hAnsi="Times New Roman"/>
          <w:szCs w:val="21"/>
        </w:rPr>
      </w:pPr>
      <w:r w:rsidRPr="00775387">
        <w:rPr>
          <w:rFonts w:ascii="Times New Roman" w:hAnsi="Times New Roman"/>
          <w:szCs w:val="21"/>
        </w:rPr>
        <w:t xml:space="preserve">6. The Project Leader may designate some of the Members as core members to share the responsibility </w:t>
      </w:r>
      <w:r w:rsidR="008C168B">
        <w:rPr>
          <w:rFonts w:ascii="Times New Roman" w:hAnsi="Times New Roman"/>
          <w:szCs w:val="21"/>
        </w:rPr>
        <w:t>of</w:t>
      </w:r>
      <w:r w:rsidRPr="00775387">
        <w:rPr>
          <w:rFonts w:ascii="Times New Roman" w:hAnsi="Times New Roman"/>
          <w:szCs w:val="21"/>
        </w:rPr>
        <w:t xml:space="preserve"> conduct</w:t>
      </w:r>
      <w:r w:rsidR="008C168B">
        <w:rPr>
          <w:rFonts w:ascii="Times New Roman" w:hAnsi="Times New Roman"/>
          <w:szCs w:val="21"/>
        </w:rPr>
        <w:t>ing</w:t>
      </w:r>
      <w:r w:rsidRPr="00775387">
        <w:rPr>
          <w:rFonts w:ascii="Times New Roman" w:hAnsi="Times New Roman"/>
          <w:szCs w:val="21"/>
        </w:rPr>
        <w:t xml:space="preserve"> research activities </w:t>
      </w:r>
      <w:r w:rsidR="008C168B">
        <w:rPr>
          <w:rFonts w:ascii="Times New Roman" w:hAnsi="Times New Roman"/>
          <w:szCs w:val="21"/>
        </w:rPr>
        <w:t>and</w:t>
      </w:r>
      <w:r w:rsidRPr="00775387">
        <w:rPr>
          <w:rFonts w:ascii="Times New Roman" w:hAnsi="Times New Roman"/>
          <w:szCs w:val="21"/>
        </w:rPr>
        <w:t xml:space="preserve"> implementi</w:t>
      </w:r>
      <w:r w:rsidR="008C168B">
        <w:rPr>
          <w:rFonts w:ascii="Times New Roman" w:hAnsi="Times New Roman"/>
          <w:szCs w:val="21"/>
        </w:rPr>
        <w:t>ng</w:t>
      </w:r>
      <w:r w:rsidRPr="00775387">
        <w:rPr>
          <w:rFonts w:ascii="Times New Roman" w:hAnsi="Times New Roman"/>
          <w:szCs w:val="21"/>
        </w:rPr>
        <w:t xml:space="preserve"> the research project.</w:t>
      </w:r>
    </w:p>
    <w:p w14:paraId="4BC3A2E2" w14:textId="77777777" w:rsidR="009E385A" w:rsidRPr="00775387" w:rsidRDefault="009E385A" w:rsidP="00775387">
      <w:pPr>
        <w:ind w:left="210" w:hangingChars="100" w:hanging="210"/>
        <w:rPr>
          <w:rFonts w:ascii="Times New Roman" w:hAnsi="Times New Roman"/>
          <w:szCs w:val="21"/>
        </w:rPr>
      </w:pPr>
      <w:r w:rsidRPr="00775387">
        <w:rPr>
          <w:rFonts w:ascii="Times New Roman" w:hAnsi="Times New Roman"/>
          <w:szCs w:val="21"/>
        </w:rPr>
        <w:t>7. The Project Leader shall appoint administrative staff member(s), who will deal with accounting, liaison for the research project, etc. to facilitate the Research Project.</w:t>
      </w:r>
    </w:p>
    <w:p w14:paraId="2B4C843B" w14:textId="77777777" w:rsidR="009E385A" w:rsidRPr="00775387" w:rsidRDefault="009E385A" w:rsidP="00D15A24">
      <w:pPr>
        <w:rPr>
          <w:rFonts w:ascii="Times New Roman" w:hAnsi="Times New Roman"/>
          <w:szCs w:val="21"/>
        </w:rPr>
      </w:pPr>
    </w:p>
    <w:p w14:paraId="317993E4" w14:textId="77777777" w:rsidR="009E385A" w:rsidRPr="00775387" w:rsidRDefault="009E385A" w:rsidP="00D15A24">
      <w:pPr>
        <w:rPr>
          <w:rFonts w:ascii="Times New Roman" w:hAnsi="Times New Roman"/>
          <w:b/>
          <w:szCs w:val="21"/>
        </w:rPr>
      </w:pPr>
      <w:proofErr w:type="gramStart"/>
      <w:r w:rsidRPr="00775387">
        <w:rPr>
          <w:rFonts w:ascii="Times New Roman" w:hAnsi="Times New Roman"/>
          <w:b/>
          <w:szCs w:val="21"/>
        </w:rPr>
        <w:t>Article 8.</w:t>
      </w:r>
      <w:proofErr w:type="gramEnd"/>
      <w:r w:rsidRPr="00775387">
        <w:rPr>
          <w:rFonts w:ascii="Times New Roman" w:hAnsi="Times New Roman"/>
          <w:b/>
          <w:szCs w:val="21"/>
        </w:rPr>
        <w:t xml:space="preserve"> Public-release of Research Results</w:t>
      </w:r>
    </w:p>
    <w:p w14:paraId="202B5E1B" w14:textId="28675AAA" w:rsidR="009E385A" w:rsidRPr="00775387" w:rsidRDefault="009E385A" w:rsidP="00775387">
      <w:pPr>
        <w:ind w:left="210" w:hangingChars="100" w:hanging="210"/>
        <w:rPr>
          <w:rFonts w:ascii="Times New Roman" w:hAnsi="Times New Roman"/>
          <w:szCs w:val="21"/>
        </w:rPr>
      </w:pPr>
      <w:r w:rsidRPr="00775387">
        <w:rPr>
          <w:rFonts w:ascii="Times New Roman" w:hAnsi="Times New Roman"/>
          <w:szCs w:val="21"/>
        </w:rPr>
        <w:t xml:space="preserve">1. Members shall strive to </w:t>
      </w:r>
      <w:r w:rsidR="007E282B">
        <w:rPr>
          <w:rFonts w:ascii="Times New Roman" w:hAnsi="Times New Roman"/>
          <w:szCs w:val="21"/>
        </w:rPr>
        <w:t>share</w:t>
      </w:r>
      <w:r w:rsidRPr="00775387">
        <w:rPr>
          <w:rFonts w:ascii="Times New Roman" w:hAnsi="Times New Roman"/>
          <w:szCs w:val="21"/>
        </w:rPr>
        <w:t xml:space="preserve"> the outcome of their research</w:t>
      </w:r>
      <w:r w:rsidR="00267794">
        <w:rPr>
          <w:rFonts w:ascii="Times New Roman" w:hAnsi="Times New Roman"/>
          <w:szCs w:val="21"/>
        </w:rPr>
        <w:t xml:space="preserve"> with </w:t>
      </w:r>
      <w:r w:rsidRPr="00775387">
        <w:rPr>
          <w:rFonts w:ascii="Times New Roman" w:hAnsi="Times New Roman"/>
          <w:szCs w:val="21"/>
        </w:rPr>
        <w:t xml:space="preserve">society through publication of academic papers and presentation </w:t>
      </w:r>
      <w:r w:rsidR="00841C28">
        <w:rPr>
          <w:rFonts w:ascii="Times New Roman" w:hAnsi="Times New Roman"/>
          <w:szCs w:val="21"/>
        </w:rPr>
        <w:t>at</w:t>
      </w:r>
      <w:r w:rsidRPr="00775387">
        <w:rPr>
          <w:rFonts w:ascii="Times New Roman" w:hAnsi="Times New Roman"/>
          <w:szCs w:val="21"/>
        </w:rPr>
        <w:t xml:space="preserve"> conferences, etc. Any such results shall clearly indicate that they are the accomplishments of the Institute.</w:t>
      </w:r>
    </w:p>
    <w:p w14:paraId="3AC60834" w14:textId="77777777" w:rsidR="009E385A" w:rsidRPr="00775387" w:rsidRDefault="009E385A" w:rsidP="00775387">
      <w:pPr>
        <w:ind w:left="210" w:hangingChars="100" w:hanging="210"/>
        <w:rPr>
          <w:rFonts w:ascii="Times New Roman" w:hAnsi="Times New Roman"/>
          <w:szCs w:val="21"/>
        </w:rPr>
      </w:pPr>
      <w:r w:rsidRPr="00775387">
        <w:rPr>
          <w:rFonts w:ascii="Times New Roman" w:hAnsi="Times New Roman"/>
          <w:szCs w:val="21"/>
        </w:rPr>
        <w:t>2. Publication of research results by a retired researcher of the Institute is permitted only by indicating that such results are the accomplishments of the Institute.</w:t>
      </w:r>
    </w:p>
    <w:p w14:paraId="5A3576ED" w14:textId="77777777" w:rsidR="009E385A" w:rsidRPr="00775387" w:rsidRDefault="009E385A" w:rsidP="00D15A24">
      <w:pPr>
        <w:rPr>
          <w:rFonts w:ascii="Times New Roman" w:hAnsi="Times New Roman"/>
          <w:szCs w:val="21"/>
        </w:rPr>
      </w:pPr>
    </w:p>
    <w:p w14:paraId="5020393D" w14:textId="77777777" w:rsidR="009E385A" w:rsidRPr="00775387" w:rsidRDefault="009E385A" w:rsidP="00EE3A2C">
      <w:pPr>
        <w:rPr>
          <w:rFonts w:ascii="Times New Roman" w:hAnsi="Times New Roman"/>
          <w:b/>
          <w:szCs w:val="21"/>
        </w:rPr>
      </w:pPr>
      <w:proofErr w:type="gramStart"/>
      <w:r w:rsidRPr="00775387">
        <w:rPr>
          <w:rFonts w:ascii="Times New Roman" w:hAnsi="Times New Roman"/>
          <w:b/>
          <w:szCs w:val="21"/>
        </w:rPr>
        <w:t>Article 9.</w:t>
      </w:r>
      <w:proofErr w:type="gramEnd"/>
      <w:r w:rsidRPr="00775387">
        <w:rPr>
          <w:rFonts w:ascii="Times New Roman" w:hAnsi="Times New Roman"/>
          <w:b/>
          <w:szCs w:val="21"/>
        </w:rPr>
        <w:t xml:space="preserve"> Sharing and Succession of Research Results</w:t>
      </w:r>
    </w:p>
    <w:p w14:paraId="7F40BC83" w14:textId="33C798E2" w:rsidR="009E385A" w:rsidRPr="00775387" w:rsidRDefault="009E385A" w:rsidP="00535908">
      <w:pPr>
        <w:rPr>
          <w:rFonts w:ascii="Times New Roman" w:hAnsi="Times New Roman"/>
          <w:szCs w:val="21"/>
        </w:rPr>
      </w:pPr>
      <w:r w:rsidRPr="00775387">
        <w:rPr>
          <w:rFonts w:ascii="Times New Roman" w:hAnsi="Times New Roman"/>
          <w:szCs w:val="21"/>
        </w:rPr>
        <w:t>The Project Leader and Project Co-Leader must</w:t>
      </w:r>
      <w:r w:rsidR="00623938">
        <w:rPr>
          <w:rFonts w:ascii="Times New Roman" w:hAnsi="Times New Roman"/>
          <w:szCs w:val="21"/>
        </w:rPr>
        <w:t xml:space="preserve"> pay close attention</w:t>
      </w:r>
      <w:r w:rsidRPr="00775387">
        <w:rPr>
          <w:rFonts w:ascii="Times New Roman" w:hAnsi="Times New Roman"/>
          <w:szCs w:val="21"/>
        </w:rPr>
        <w:t xml:space="preserve"> to ensur</w:t>
      </w:r>
      <w:r w:rsidR="00623938">
        <w:rPr>
          <w:rFonts w:ascii="Times New Roman" w:hAnsi="Times New Roman"/>
          <w:szCs w:val="21"/>
        </w:rPr>
        <w:t>ing</w:t>
      </w:r>
      <w:r w:rsidRPr="00775387">
        <w:rPr>
          <w:rFonts w:ascii="Times New Roman" w:hAnsi="Times New Roman"/>
          <w:szCs w:val="21"/>
        </w:rPr>
        <w:t xml:space="preserve"> that the results of </w:t>
      </w:r>
      <w:r w:rsidR="00AB6038">
        <w:rPr>
          <w:rFonts w:ascii="Times New Roman" w:hAnsi="Times New Roman"/>
          <w:szCs w:val="21"/>
        </w:rPr>
        <w:t>the</w:t>
      </w:r>
      <w:r w:rsidRPr="00775387">
        <w:rPr>
          <w:rFonts w:ascii="Times New Roman" w:hAnsi="Times New Roman"/>
          <w:szCs w:val="21"/>
        </w:rPr>
        <w:t xml:space="preserve"> research project are eff</w:t>
      </w:r>
      <w:r w:rsidR="00E17011">
        <w:rPr>
          <w:rFonts w:ascii="Times New Roman" w:hAnsi="Times New Roman"/>
          <w:szCs w:val="21"/>
        </w:rPr>
        <w:t>ectively</w:t>
      </w:r>
      <w:r w:rsidRPr="00775387">
        <w:rPr>
          <w:rFonts w:ascii="Times New Roman" w:hAnsi="Times New Roman"/>
          <w:szCs w:val="21"/>
        </w:rPr>
        <w:t xml:space="preserve"> shared by other researchers inside and outside of the Institute through the archive of the Institute </w:t>
      </w:r>
      <w:r w:rsidR="00EA0CDA">
        <w:rPr>
          <w:rFonts w:ascii="Times New Roman" w:hAnsi="Times New Roman"/>
          <w:szCs w:val="21"/>
        </w:rPr>
        <w:t>and other means so that these results can give rise to seeds of new projects.</w:t>
      </w:r>
      <w:r w:rsidRPr="00775387">
        <w:rPr>
          <w:rFonts w:ascii="Times New Roman" w:hAnsi="Times New Roman"/>
          <w:szCs w:val="21"/>
        </w:rPr>
        <w:t xml:space="preserve"> </w:t>
      </w:r>
    </w:p>
    <w:p w14:paraId="718CE83F" w14:textId="3B20D529" w:rsidR="009E385A" w:rsidRPr="00775387" w:rsidRDefault="009E385A" w:rsidP="00775387">
      <w:pPr>
        <w:rPr>
          <w:rFonts w:ascii="Times New Roman" w:hAnsi="Times New Roman"/>
          <w:szCs w:val="21"/>
        </w:rPr>
      </w:pPr>
      <w:r w:rsidRPr="00775387">
        <w:rPr>
          <w:rFonts w:ascii="Times New Roman" w:hAnsi="Times New Roman"/>
          <w:szCs w:val="21"/>
        </w:rPr>
        <w:t xml:space="preserve">In order to promote and ensure close collaboration between </w:t>
      </w:r>
      <w:r w:rsidR="00157CC5">
        <w:rPr>
          <w:rFonts w:ascii="Times New Roman" w:hAnsi="Times New Roman"/>
          <w:szCs w:val="21"/>
        </w:rPr>
        <w:t xml:space="preserve">the Projects and </w:t>
      </w:r>
      <w:r w:rsidRPr="00775387">
        <w:rPr>
          <w:rFonts w:ascii="Times New Roman" w:hAnsi="Times New Roman"/>
          <w:szCs w:val="21"/>
        </w:rPr>
        <w:t xml:space="preserve">the </w:t>
      </w:r>
      <w:r w:rsidR="00053A87">
        <w:rPr>
          <w:rFonts w:ascii="Times New Roman" w:hAnsi="Times New Roman"/>
          <w:szCs w:val="21"/>
        </w:rPr>
        <w:t>Informatics Unit</w:t>
      </w:r>
      <w:r w:rsidRPr="00775387">
        <w:rPr>
          <w:rFonts w:ascii="Times New Roman" w:hAnsi="Times New Roman"/>
          <w:szCs w:val="21"/>
        </w:rPr>
        <w:t xml:space="preserve">, which is in charge of information sharing and integration of a variety of research results, and the </w:t>
      </w:r>
      <w:r w:rsidR="002752C3">
        <w:rPr>
          <w:rFonts w:ascii="Times New Roman" w:hAnsi="Times New Roman"/>
          <w:szCs w:val="21"/>
        </w:rPr>
        <w:t>Core</w:t>
      </w:r>
      <w:r w:rsidRPr="00775387">
        <w:rPr>
          <w:rFonts w:ascii="Times New Roman" w:hAnsi="Times New Roman"/>
          <w:szCs w:val="21"/>
        </w:rPr>
        <w:t xml:space="preserve"> Research Hub, the </w:t>
      </w:r>
      <w:r w:rsidR="00157CC5">
        <w:rPr>
          <w:rFonts w:ascii="Times New Roman" w:hAnsi="Times New Roman"/>
          <w:szCs w:val="21"/>
        </w:rPr>
        <w:t>Project</w:t>
      </w:r>
      <w:r w:rsidRPr="00775387">
        <w:rPr>
          <w:rFonts w:ascii="Times New Roman" w:hAnsi="Times New Roman"/>
          <w:szCs w:val="21"/>
        </w:rPr>
        <w:t xml:space="preserve"> appoint special personnel for that purpose from among full-time </w:t>
      </w:r>
      <w:r w:rsidR="00157CC5">
        <w:rPr>
          <w:rFonts w:ascii="Times New Roman" w:hAnsi="Times New Roman"/>
          <w:szCs w:val="21"/>
        </w:rPr>
        <w:t xml:space="preserve">project </w:t>
      </w:r>
      <w:r w:rsidRPr="00775387">
        <w:rPr>
          <w:rFonts w:ascii="Times New Roman" w:hAnsi="Times New Roman"/>
          <w:szCs w:val="21"/>
        </w:rPr>
        <w:t xml:space="preserve">researchers (“Information Sharing and Integration Personnel”). </w:t>
      </w:r>
    </w:p>
    <w:p w14:paraId="45B6A010" w14:textId="77777777" w:rsidR="009E385A" w:rsidRPr="00775387" w:rsidRDefault="009E385A" w:rsidP="00EE3A2C">
      <w:pPr>
        <w:rPr>
          <w:rFonts w:ascii="Times New Roman" w:hAnsi="Times New Roman"/>
          <w:szCs w:val="21"/>
        </w:rPr>
      </w:pPr>
    </w:p>
    <w:p w14:paraId="0A27644D" w14:textId="77777777" w:rsidR="009E385A" w:rsidRPr="00775387" w:rsidRDefault="009E385A" w:rsidP="00D15A24">
      <w:pPr>
        <w:rPr>
          <w:rFonts w:ascii="Times New Roman" w:hAnsi="Times New Roman"/>
          <w:b/>
          <w:szCs w:val="21"/>
        </w:rPr>
      </w:pPr>
      <w:r w:rsidRPr="00775387">
        <w:rPr>
          <w:rFonts w:ascii="Times New Roman" w:hAnsi="Times New Roman"/>
          <w:b/>
          <w:szCs w:val="21"/>
        </w:rPr>
        <w:t>Article10. Miscellaneous</w:t>
      </w:r>
    </w:p>
    <w:p w14:paraId="243F9353" w14:textId="77777777" w:rsidR="009E385A" w:rsidRPr="00775387" w:rsidRDefault="009E385A" w:rsidP="00D15A24">
      <w:pPr>
        <w:rPr>
          <w:rFonts w:ascii="Times New Roman" w:hAnsi="Times New Roman"/>
          <w:szCs w:val="21"/>
        </w:rPr>
      </w:pPr>
      <w:r w:rsidRPr="00775387">
        <w:rPr>
          <w:rFonts w:ascii="Times New Roman" w:hAnsi="Times New Roman"/>
          <w:szCs w:val="21"/>
        </w:rPr>
        <w:t>Other matters not stipulated herein but required in connection with the implementation of research projects shall be defined separately.</w:t>
      </w:r>
    </w:p>
    <w:p w14:paraId="36039738" w14:textId="77777777" w:rsidR="009E385A" w:rsidRPr="00775387" w:rsidRDefault="009E385A" w:rsidP="00D15A24">
      <w:pPr>
        <w:rPr>
          <w:rFonts w:ascii="Times New Roman" w:hAnsi="Times New Roman"/>
          <w:szCs w:val="21"/>
        </w:rPr>
      </w:pPr>
    </w:p>
    <w:p w14:paraId="42CCFE6F" w14:textId="77777777" w:rsidR="009E385A" w:rsidRPr="00775387" w:rsidRDefault="009E385A" w:rsidP="00D15A24">
      <w:pPr>
        <w:rPr>
          <w:rFonts w:ascii="Times New Roman" w:hAnsi="Times New Roman"/>
          <w:b/>
          <w:szCs w:val="21"/>
        </w:rPr>
      </w:pPr>
      <w:r w:rsidRPr="00775387">
        <w:rPr>
          <w:rFonts w:ascii="Times New Roman" w:hAnsi="Times New Roman"/>
          <w:b/>
          <w:szCs w:val="21"/>
        </w:rPr>
        <w:t>Supplementary Clauses</w:t>
      </w:r>
    </w:p>
    <w:p w14:paraId="4D49BFEA" w14:textId="77777777" w:rsidR="009E385A" w:rsidRPr="00775387" w:rsidRDefault="009E385A" w:rsidP="00D15A24">
      <w:pPr>
        <w:rPr>
          <w:rFonts w:ascii="Times New Roman" w:hAnsi="Times New Roman"/>
          <w:szCs w:val="21"/>
        </w:rPr>
      </w:pPr>
      <w:r w:rsidRPr="00775387">
        <w:rPr>
          <w:rFonts w:ascii="Times New Roman" w:hAnsi="Times New Roman"/>
          <w:szCs w:val="21"/>
        </w:rPr>
        <w:t>1. These rules shall take effect on December 20, 2010</w:t>
      </w:r>
    </w:p>
    <w:p w14:paraId="21545AD0" w14:textId="77777777" w:rsidR="009E385A" w:rsidRPr="00775387" w:rsidRDefault="009E385A" w:rsidP="00775387">
      <w:pPr>
        <w:ind w:left="210" w:hangingChars="100" w:hanging="210"/>
        <w:rPr>
          <w:rFonts w:ascii="Times New Roman" w:hAnsi="Times New Roman"/>
          <w:szCs w:val="21"/>
        </w:rPr>
      </w:pPr>
      <w:r w:rsidRPr="00775387">
        <w:rPr>
          <w:rFonts w:ascii="Times New Roman" w:hAnsi="Times New Roman"/>
          <w:szCs w:val="21"/>
        </w:rPr>
        <w:t>2. The Rules for Joint Research of the Research Institute for Humanity and Nature (enacted on February 22, 2007) shall be abolished.</w:t>
      </w:r>
    </w:p>
    <w:p w14:paraId="3C2C9922" w14:textId="77777777" w:rsidR="009E385A" w:rsidRPr="00775387" w:rsidRDefault="009E385A" w:rsidP="001F7807">
      <w:pPr>
        <w:rPr>
          <w:rFonts w:ascii="Times New Roman" w:hAnsi="Times New Roman"/>
          <w:b/>
          <w:szCs w:val="21"/>
        </w:rPr>
      </w:pPr>
      <w:r w:rsidRPr="00775387">
        <w:rPr>
          <w:rFonts w:ascii="Times New Roman" w:hAnsi="Times New Roman"/>
          <w:b/>
          <w:szCs w:val="21"/>
        </w:rPr>
        <w:t>Supplementary Clause</w:t>
      </w:r>
    </w:p>
    <w:p w14:paraId="15FB7057" w14:textId="77777777" w:rsidR="009E385A" w:rsidRPr="00775387" w:rsidRDefault="009E385A" w:rsidP="001F7807">
      <w:pPr>
        <w:rPr>
          <w:rFonts w:ascii="Times New Roman" w:hAnsi="Times New Roman"/>
          <w:szCs w:val="21"/>
        </w:rPr>
      </w:pPr>
      <w:r w:rsidRPr="00775387">
        <w:rPr>
          <w:rFonts w:ascii="Times New Roman" w:hAnsi="Times New Roman"/>
          <w:szCs w:val="21"/>
        </w:rPr>
        <w:t>These rules shall take effect on December 20, 2012</w:t>
      </w:r>
    </w:p>
    <w:p w14:paraId="6A117BEA" w14:textId="77777777" w:rsidR="009E385A" w:rsidRPr="00775387" w:rsidRDefault="009E385A" w:rsidP="001F7807">
      <w:pPr>
        <w:rPr>
          <w:rFonts w:ascii="Times New Roman" w:hAnsi="Times New Roman"/>
          <w:szCs w:val="21"/>
        </w:rPr>
      </w:pPr>
      <w:r w:rsidRPr="00775387">
        <w:rPr>
          <w:rFonts w:ascii="Times New Roman" w:hAnsi="Times New Roman"/>
          <w:b/>
          <w:szCs w:val="21"/>
        </w:rPr>
        <w:t>Supplementary Clause</w:t>
      </w:r>
    </w:p>
    <w:p w14:paraId="53F71CFF" w14:textId="30D41828" w:rsidR="009E385A" w:rsidRPr="00053A87" w:rsidRDefault="009E385A" w:rsidP="00D15A24">
      <w:pPr>
        <w:rPr>
          <w:rFonts w:ascii="Times New Roman" w:hAnsi="Times New Roman"/>
          <w:szCs w:val="21"/>
        </w:rPr>
      </w:pPr>
      <w:r w:rsidRPr="00775387">
        <w:rPr>
          <w:rFonts w:ascii="Times New Roman" w:hAnsi="Times New Roman"/>
          <w:szCs w:val="21"/>
        </w:rPr>
        <w:t>These rules shall take effect on April 1, 2014</w:t>
      </w:r>
    </w:p>
    <w:sectPr w:rsidR="009E385A" w:rsidRPr="00053A87" w:rsidSect="00053A87">
      <w:footerReference w:type="even" r:id="rId8"/>
      <w:pgSz w:w="11906" w:h="16838" w:code="9"/>
      <w:pgMar w:top="1418" w:right="1247" w:bottom="1134" w:left="1247" w:header="851" w:footer="992" w:gutter="0"/>
      <w:pgNumType w:fmt="lowerRoman" w:start="15"/>
      <w:cols w:space="425"/>
      <w:docGrid w:type="lines" w:linePitch="34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203DC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99E7F0" w14:textId="77777777" w:rsidR="00360CE5" w:rsidRDefault="00360CE5">
      <w:r>
        <w:separator/>
      </w:r>
    </w:p>
  </w:endnote>
  <w:endnote w:type="continuationSeparator" w:id="0">
    <w:p w14:paraId="001290B4" w14:textId="77777777" w:rsidR="00360CE5" w:rsidRDefault="00360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A04B9" w14:textId="77777777" w:rsidR="009E385A" w:rsidRDefault="009E385A" w:rsidP="00D15A2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813D751" w14:textId="77777777" w:rsidR="009E385A" w:rsidRDefault="009E385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CF4C96" w14:textId="77777777" w:rsidR="00360CE5" w:rsidRDefault="00360CE5">
      <w:r>
        <w:separator/>
      </w:r>
    </w:p>
  </w:footnote>
  <w:footnote w:type="continuationSeparator" w:id="0">
    <w:p w14:paraId="6931486F" w14:textId="77777777" w:rsidR="00360CE5" w:rsidRDefault="00360C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276"/>
    <w:multiLevelType w:val="hybridMultilevel"/>
    <w:tmpl w:val="DCC29AFE"/>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081F4621"/>
    <w:multiLevelType w:val="multilevel"/>
    <w:tmpl w:val="B03C8BD4"/>
    <w:lvl w:ilvl="0">
      <w:start w:val="1"/>
      <w:numFmt w:val="lowerLetter"/>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hint="eastAsia"/>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
    <w:nsid w:val="1CA102F9"/>
    <w:multiLevelType w:val="hybridMultilevel"/>
    <w:tmpl w:val="A25C157C"/>
    <w:lvl w:ilvl="0" w:tplc="96780A5A">
      <w:start w:val="1"/>
      <w:numFmt w:val="lowerLetter"/>
      <w:lvlText w:val="%1."/>
      <w:lvlJc w:val="left"/>
      <w:pPr>
        <w:tabs>
          <w:tab w:val="num" w:pos="420"/>
        </w:tabs>
        <w:ind w:left="420" w:hanging="4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B266A2A0">
      <w:start w:val="1"/>
      <w:numFmt w:val="lowerLetter"/>
      <w:lvlText w:val="%4."/>
      <w:lvlJc w:val="left"/>
      <w:pPr>
        <w:tabs>
          <w:tab w:val="num" w:pos="1680"/>
        </w:tabs>
        <w:ind w:left="1680" w:hanging="420"/>
      </w:pPr>
      <w:rPr>
        <w:rFonts w:cs="Times New Roman" w:hint="eastAsia"/>
      </w:rPr>
    </w:lvl>
    <w:lvl w:ilvl="4" w:tplc="B212EAEC">
      <w:start w:val="1"/>
      <w:numFmt w:val="decimal"/>
      <w:lvlText w:val="%5."/>
      <w:lvlJc w:val="left"/>
      <w:pPr>
        <w:tabs>
          <w:tab w:val="num" w:pos="2040"/>
        </w:tabs>
        <w:ind w:left="2040" w:hanging="360"/>
      </w:pPr>
      <w:rPr>
        <w:rFonts w:cs="Times New Roman" w:hint="default"/>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nsid w:val="261415CD"/>
    <w:multiLevelType w:val="hybridMultilevel"/>
    <w:tmpl w:val="3E00FC54"/>
    <w:lvl w:ilvl="0" w:tplc="DDF80410">
      <w:start w:val="1"/>
      <w:numFmt w:val="decimal"/>
      <w:lvlText w:val="%1)"/>
      <w:lvlJc w:val="left"/>
      <w:pPr>
        <w:tabs>
          <w:tab w:val="num" w:pos="1312"/>
        </w:tabs>
        <w:ind w:left="1312" w:hanging="420"/>
      </w:pPr>
      <w:rPr>
        <w:rFonts w:ascii="Century" w:hAnsi="Century" w:cs="Times New Roman" w:hint="default"/>
        <w:b w:val="0"/>
        <w:i w:val="0"/>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nsid w:val="2D5C5838"/>
    <w:multiLevelType w:val="hybridMultilevel"/>
    <w:tmpl w:val="63B21A70"/>
    <w:lvl w:ilvl="0" w:tplc="96780A5A">
      <w:start w:val="1"/>
      <w:numFmt w:val="lowerLetter"/>
      <w:lvlText w:val="%1."/>
      <w:lvlJc w:val="left"/>
      <w:pPr>
        <w:tabs>
          <w:tab w:val="num" w:pos="420"/>
        </w:tabs>
        <w:ind w:left="420" w:hanging="4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nsid w:val="2EC6172A"/>
    <w:multiLevelType w:val="hybridMultilevel"/>
    <w:tmpl w:val="C09A601C"/>
    <w:lvl w:ilvl="0" w:tplc="DDF80410">
      <w:start w:val="1"/>
      <w:numFmt w:val="decimal"/>
      <w:lvlText w:val="%1)"/>
      <w:lvlJc w:val="left"/>
      <w:pPr>
        <w:tabs>
          <w:tab w:val="num" w:pos="1312"/>
        </w:tabs>
        <w:ind w:left="1312" w:hanging="420"/>
      </w:pPr>
      <w:rPr>
        <w:rFonts w:ascii="Century" w:hAnsi="Century" w:cs="Times New Roman" w:hint="default"/>
        <w:b w:val="0"/>
        <w:i w:val="0"/>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nsid w:val="31A77EDC"/>
    <w:multiLevelType w:val="hybridMultilevel"/>
    <w:tmpl w:val="270EA3AA"/>
    <w:lvl w:ilvl="0" w:tplc="96780A5A">
      <w:start w:val="1"/>
      <w:numFmt w:val="lowerLetter"/>
      <w:lvlText w:val="%1."/>
      <w:lvlJc w:val="left"/>
      <w:pPr>
        <w:tabs>
          <w:tab w:val="num" w:pos="420"/>
        </w:tabs>
        <w:ind w:left="420" w:hanging="4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nsid w:val="40281099"/>
    <w:multiLevelType w:val="hybridMultilevel"/>
    <w:tmpl w:val="F354913E"/>
    <w:lvl w:ilvl="0" w:tplc="96780A5A">
      <w:start w:val="1"/>
      <w:numFmt w:val="lowerLetter"/>
      <w:lvlText w:val="%1."/>
      <w:lvlJc w:val="left"/>
      <w:pPr>
        <w:tabs>
          <w:tab w:val="num" w:pos="420"/>
        </w:tabs>
        <w:ind w:left="420" w:hanging="420"/>
      </w:pPr>
      <w:rPr>
        <w:rFonts w:cs="Times New Roman" w:hint="eastAsia"/>
      </w:rPr>
    </w:lvl>
    <w:lvl w:ilvl="1" w:tplc="6B1698C6">
      <w:start w:val="1"/>
      <w:numFmt w:val="decimal"/>
      <w:lvlText w:val="%2."/>
      <w:lvlJc w:val="left"/>
      <w:pPr>
        <w:tabs>
          <w:tab w:val="num" w:pos="780"/>
        </w:tabs>
        <w:ind w:left="780" w:hanging="360"/>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nsid w:val="41B90666"/>
    <w:multiLevelType w:val="multilevel"/>
    <w:tmpl w:val="576E7562"/>
    <w:lvl w:ilvl="0">
      <w:start w:val="1"/>
      <w:numFmt w:val="lowerLetter"/>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lowerLetter"/>
      <w:lvlText w:val="(%4)"/>
      <w:lvlJc w:val="left"/>
      <w:pPr>
        <w:tabs>
          <w:tab w:val="num" w:pos="1680"/>
        </w:tabs>
        <w:ind w:left="1680" w:hanging="420"/>
      </w:pPr>
      <w:rPr>
        <w:rFonts w:cs="Times New Roman" w:hint="eastAsia"/>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9">
    <w:nsid w:val="41FF0F3C"/>
    <w:multiLevelType w:val="multilevel"/>
    <w:tmpl w:val="6380A694"/>
    <w:lvl w:ilvl="0">
      <w:start w:val="1"/>
      <w:numFmt w:val="lowerLetter"/>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hint="eastAsia"/>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0">
    <w:nsid w:val="4C063A91"/>
    <w:multiLevelType w:val="hybridMultilevel"/>
    <w:tmpl w:val="2C2634AC"/>
    <w:lvl w:ilvl="0" w:tplc="B266A2A0">
      <w:start w:val="1"/>
      <w:numFmt w:val="lowerLetter"/>
      <w:lvlText w:val="%1."/>
      <w:lvlJc w:val="left"/>
      <w:pPr>
        <w:tabs>
          <w:tab w:val="num" w:pos="840"/>
        </w:tabs>
        <w:ind w:left="840" w:hanging="420"/>
      </w:pPr>
      <w:rPr>
        <w:rFonts w:cs="Times New Roman" w:hint="eastAsia"/>
      </w:rPr>
    </w:lvl>
    <w:lvl w:ilvl="1" w:tplc="04090017" w:tentative="1">
      <w:start w:val="1"/>
      <w:numFmt w:val="aiueoFullWidth"/>
      <w:lvlText w:val="(%2)"/>
      <w:lvlJc w:val="left"/>
      <w:pPr>
        <w:tabs>
          <w:tab w:val="num" w:pos="0"/>
        </w:tabs>
        <w:ind w:hanging="420"/>
      </w:pPr>
      <w:rPr>
        <w:rFonts w:cs="Times New Roman"/>
      </w:rPr>
    </w:lvl>
    <w:lvl w:ilvl="2" w:tplc="04090011" w:tentative="1">
      <w:start w:val="1"/>
      <w:numFmt w:val="decimalEnclosedCircle"/>
      <w:lvlText w:val="%3"/>
      <w:lvlJc w:val="left"/>
      <w:pPr>
        <w:tabs>
          <w:tab w:val="num" w:pos="420"/>
        </w:tabs>
        <w:ind w:left="420" w:hanging="420"/>
      </w:pPr>
      <w:rPr>
        <w:rFonts w:cs="Times New Roman"/>
      </w:rPr>
    </w:lvl>
    <w:lvl w:ilvl="3" w:tplc="0409000F" w:tentative="1">
      <w:start w:val="1"/>
      <w:numFmt w:val="decimal"/>
      <w:lvlText w:val="%4."/>
      <w:lvlJc w:val="left"/>
      <w:pPr>
        <w:tabs>
          <w:tab w:val="num" w:pos="840"/>
        </w:tabs>
        <w:ind w:left="840" w:hanging="420"/>
      </w:pPr>
      <w:rPr>
        <w:rFonts w:cs="Times New Roman"/>
      </w:rPr>
    </w:lvl>
    <w:lvl w:ilvl="4" w:tplc="04090017" w:tentative="1">
      <w:start w:val="1"/>
      <w:numFmt w:val="aiueoFullWidth"/>
      <w:lvlText w:val="(%5)"/>
      <w:lvlJc w:val="left"/>
      <w:pPr>
        <w:tabs>
          <w:tab w:val="num" w:pos="1260"/>
        </w:tabs>
        <w:ind w:left="1260" w:hanging="420"/>
      </w:pPr>
      <w:rPr>
        <w:rFonts w:cs="Times New Roman"/>
      </w:rPr>
    </w:lvl>
    <w:lvl w:ilvl="5" w:tplc="04090011" w:tentative="1">
      <w:start w:val="1"/>
      <w:numFmt w:val="decimalEnclosedCircle"/>
      <w:lvlText w:val="%6"/>
      <w:lvlJc w:val="left"/>
      <w:pPr>
        <w:tabs>
          <w:tab w:val="num" w:pos="1680"/>
        </w:tabs>
        <w:ind w:left="1680" w:hanging="420"/>
      </w:pPr>
      <w:rPr>
        <w:rFonts w:cs="Times New Roman"/>
      </w:rPr>
    </w:lvl>
    <w:lvl w:ilvl="6" w:tplc="0409000F" w:tentative="1">
      <w:start w:val="1"/>
      <w:numFmt w:val="decimal"/>
      <w:lvlText w:val="%7."/>
      <w:lvlJc w:val="left"/>
      <w:pPr>
        <w:tabs>
          <w:tab w:val="num" w:pos="2100"/>
        </w:tabs>
        <w:ind w:left="2100" w:hanging="420"/>
      </w:pPr>
      <w:rPr>
        <w:rFonts w:cs="Times New Roman"/>
      </w:rPr>
    </w:lvl>
    <w:lvl w:ilvl="7" w:tplc="04090017" w:tentative="1">
      <w:start w:val="1"/>
      <w:numFmt w:val="aiueoFullWidth"/>
      <w:lvlText w:val="(%8)"/>
      <w:lvlJc w:val="left"/>
      <w:pPr>
        <w:tabs>
          <w:tab w:val="num" w:pos="2520"/>
        </w:tabs>
        <w:ind w:left="2520" w:hanging="420"/>
      </w:pPr>
      <w:rPr>
        <w:rFonts w:cs="Times New Roman"/>
      </w:rPr>
    </w:lvl>
    <w:lvl w:ilvl="8" w:tplc="04090011" w:tentative="1">
      <w:start w:val="1"/>
      <w:numFmt w:val="decimalEnclosedCircle"/>
      <w:lvlText w:val="%9"/>
      <w:lvlJc w:val="left"/>
      <w:pPr>
        <w:tabs>
          <w:tab w:val="num" w:pos="2940"/>
        </w:tabs>
        <w:ind w:left="2940" w:hanging="420"/>
      </w:pPr>
      <w:rPr>
        <w:rFonts w:cs="Times New Roman"/>
      </w:rPr>
    </w:lvl>
  </w:abstractNum>
  <w:abstractNum w:abstractNumId="11">
    <w:nsid w:val="54BE4047"/>
    <w:multiLevelType w:val="hybridMultilevel"/>
    <w:tmpl w:val="67A2110E"/>
    <w:lvl w:ilvl="0" w:tplc="B0CAD378">
      <w:start w:val="1"/>
      <w:numFmt w:val="bullet"/>
      <w:lvlText w:val="-"/>
      <w:lvlJc w:val="left"/>
      <w:pPr>
        <w:tabs>
          <w:tab w:val="num" w:pos="420"/>
        </w:tabs>
        <w:ind w:left="420" w:hanging="420"/>
      </w:pPr>
      <w:rPr>
        <w:rFonts w:ascii="ＭＳ Ｐ明朝" w:eastAsia="ＭＳ Ｐ明朝" w:hAnsi="ＭＳ Ｐ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5957175A"/>
    <w:multiLevelType w:val="hybridMultilevel"/>
    <w:tmpl w:val="03D8E810"/>
    <w:lvl w:ilvl="0" w:tplc="96780A5A">
      <w:start w:val="1"/>
      <w:numFmt w:val="lowerLetter"/>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nsid w:val="795D3433"/>
    <w:multiLevelType w:val="hybridMultilevel"/>
    <w:tmpl w:val="76C84C02"/>
    <w:lvl w:ilvl="0" w:tplc="B0CAD378">
      <w:start w:val="1"/>
      <w:numFmt w:val="bullet"/>
      <w:lvlText w:val="-"/>
      <w:lvlJc w:val="left"/>
      <w:pPr>
        <w:tabs>
          <w:tab w:val="num" w:pos="840"/>
        </w:tabs>
        <w:ind w:left="840" w:hanging="420"/>
      </w:pPr>
      <w:rPr>
        <w:rFonts w:ascii="ＭＳ Ｐ明朝" w:eastAsia="ＭＳ Ｐ明朝" w:hAnsi="ＭＳ Ｐ明朝" w:hint="eastAsia"/>
      </w:rPr>
    </w:lvl>
    <w:lvl w:ilvl="1" w:tplc="04090017" w:tentative="1">
      <w:start w:val="1"/>
      <w:numFmt w:val="aiueoFullWidth"/>
      <w:lvlText w:val="(%2)"/>
      <w:lvlJc w:val="left"/>
      <w:pPr>
        <w:tabs>
          <w:tab w:val="num" w:pos="0"/>
        </w:tabs>
        <w:ind w:hanging="420"/>
      </w:pPr>
      <w:rPr>
        <w:rFonts w:cs="Times New Roman"/>
      </w:rPr>
    </w:lvl>
    <w:lvl w:ilvl="2" w:tplc="04090011" w:tentative="1">
      <w:start w:val="1"/>
      <w:numFmt w:val="decimalEnclosedCircle"/>
      <w:lvlText w:val="%3"/>
      <w:lvlJc w:val="left"/>
      <w:pPr>
        <w:tabs>
          <w:tab w:val="num" w:pos="420"/>
        </w:tabs>
        <w:ind w:left="420" w:hanging="420"/>
      </w:pPr>
      <w:rPr>
        <w:rFonts w:cs="Times New Roman"/>
      </w:rPr>
    </w:lvl>
    <w:lvl w:ilvl="3" w:tplc="0409000F" w:tentative="1">
      <w:start w:val="1"/>
      <w:numFmt w:val="decimal"/>
      <w:lvlText w:val="%4."/>
      <w:lvlJc w:val="left"/>
      <w:pPr>
        <w:tabs>
          <w:tab w:val="num" w:pos="840"/>
        </w:tabs>
        <w:ind w:left="840" w:hanging="420"/>
      </w:pPr>
      <w:rPr>
        <w:rFonts w:cs="Times New Roman"/>
      </w:rPr>
    </w:lvl>
    <w:lvl w:ilvl="4" w:tplc="04090017" w:tentative="1">
      <w:start w:val="1"/>
      <w:numFmt w:val="aiueoFullWidth"/>
      <w:lvlText w:val="(%5)"/>
      <w:lvlJc w:val="left"/>
      <w:pPr>
        <w:tabs>
          <w:tab w:val="num" w:pos="1260"/>
        </w:tabs>
        <w:ind w:left="1260" w:hanging="420"/>
      </w:pPr>
      <w:rPr>
        <w:rFonts w:cs="Times New Roman"/>
      </w:rPr>
    </w:lvl>
    <w:lvl w:ilvl="5" w:tplc="04090011" w:tentative="1">
      <w:start w:val="1"/>
      <w:numFmt w:val="decimalEnclosedCircle"/>
      <w:lvlText w:val="%6"/>
      <w:lvlJc w:val="left"/>
      <w:pPr>
        <w:tabs>
          <w:tab w:val="num" w:pos="1680"/>
        </w:tabs>
        <w:ind w:left="1680" w:hanging="420"/>
      </w:pPr>
      <w:rPr>
        <w:rFonts w:cs="Times New Roman"/>
      </w:rPr>
    </w:lvl>
    <w:lvl w:ilvl="6" w:tplc="0409000F" w:tentative="1">
      <w:start w:val="1"/>
      <w:numFmt w:val="decimal"/>
      <w:lvlText w:val="%7."/>
      <w:lvlJc w:val="left"/>
      <w:pPr>
        <w:tabs>
          <w:tab w:val="num" w:pos="2100"/>
        </w:tabs>
        <w:ind w:left="2100" w:hanging="420"/>
      </w:pPr>
      <w:rPr>
        <w:rFonts w:cs="Times New Roman"/>
      </w:rPr>
    </w:lvl>
    <w:lvl w:ilvl="7" w:tplc="04090017" w:tentative="1">
      <w:start w:val="1"/>
      <w:numFmt w:val="aiueoFullWidth"/>
      <w:lvlText w:val="(%8)"/>
      <w:lvlJc w:val="left"/>
      <w:pPr>
        <w:tabs>
          <w:tab w:val="num" w:pos="2520"/>
        </w:tabs>
        <w:ind w:left="2520" w:hanging="420"/>
      </w:pPr>
      <w:rPr>
        <w:rFonts w:cs="Times New Roman"/>
      </w:rPr>
    </w:lvl>
    <w:lvl w:ilvl="8" w:tplc="04090011" w:tentative="1">
      <w:start w:val="1"/>
      <w:numFmt w:val="decimalEnclosedCircle"/>
      <w:lvlText w:val="%9"/>
      <w:lvlJc w:val="left"/>
      <w:pPr>
        <w:tabs>
          <w:tab w:val="num" w:pos="2940"/>
        </w:tabs>
        <w:ind w:left="2940" w:hanging="420"/>
      </w:pPr>
      <w:rPr>
        <w:rFonts w:cs="Times New Roman"/>
      </w:rPr>
    </w:lvl>
  </w:abstractNum>
  <w:num w:numId="1">
    <w:abstractNumId w:val="5"/>
  </w:num>
  <w:num w:numId="2">
    <w:abstractNumId w:val="3"/>
  </w:num>
  <w:num w:numId="3">
    <w:abstractNumId w:val="7"/>
  </w:num>
  <w:num w:numId="4">
    <w:abstractNumId w:val="2"/>
  </w:num>
  <w:num w:numId="5">
    <w:abstractNumId w:val="1"/>
  </w:num>
  <w:num w:numId="6">
    <w:abstractNumId w:val="8"/>
  </w:num>
  <w:num w:numId="7">
    <w:abstractNumId w:val="9"/>
  </w:num>
  <w:num w:numId="8">
    <w:abstractNumId w:val="10"/>
  </w:num>
  <w:num w:numId="9">
    <w:abstractNumId w:val="13"/>
  </w:num>
  <w:num w:numId="10">
    <w:abstractNumId w:val="12"/>
  </w:num>
  <w:num w:numId="11">
    <w:abstractNumId w:val="0"/>
  </w:num>
  <w:num w:numId="12">
    <w:abstractNumId w:val="6"/>
  </w:num>
  <w:num w:numId="13">
    <w:abstractNumId w:val="4"/>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etsu Sato">
    <w15:presenceInfo w15:providerId="None" w15:userId="Tetsu S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7"/>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C35"/>
    <w:rsid w:val="00013771"/>
    <w:rsid w:val="0002101D"/>
    <w:rsid w:val="00021DA0"/>
    <w:rsid w:val="00024069"/>
    <w:rsid w:val="00031875"/>
    <w:rsid w:val="00053A87"/>
    <w:rsid w:val="00074379"/>
    <w:rsid w:val="00075F90"/>
    <w:rsid w:val="000A649D"/>
    <w:rsid w:val="00107B3D"/>
    <w:rsid w:val="0011089E"/>
    <w:rsid w:val="00131C20"/>
    <w:rsid w:val="00154133"/>
    <w:rsid w:val="00157CC5"/>
    <w:rsid w:val="00171C11"/>
    <w:rsid w:val="0018031C"/>
    <w:rsid w:val="00193AC6"/>
    <w:rsid w:val="00193EB1"/>
    <w:rsid w:val="001E1422"/>
    <w:rsid w:val="001F3B50"/>
    <w:rsid w:val="001F7807"/>
    <w:rsid w:val="002006B1"/>
    <w:rsid w:val="00223FD0"/>
    <w:rsid w:val="00231CAA"/>
    <w:rsid w:val="00256457"/>
    <w:rsid w:val="00267794"/>
    <w:rsid w:val="002752C3"/>
    <w:rsid w:val="00293AEB"/>
    <w:rsid w:val="002B5561"/>
    <w:rsid w:val="002D04A5"/>
    <w:rsid w:val="002D6DD7"/>
    <w:rsid w:val="002F5DEE"/>
    <w:rsid w:val="003415BD"/>
    <w:rsid w:val="0034213B"/>
    <w:rsid w:val="00345B2C"/>
    <w:rsid w:val="00354F04"/>
    <w:rsid w:val="00360CE5"/>
    <w:rsid w:val="00370D26"/>
    <w:rsid w:val="00396F73"/>
    <w:rsid w:val="003E4FA2"/>
    <w:rsid w:val="003F0D03"/>
    <w:rsid w:val="003F10C5"/>
    <w:rsid w:val="004173DD"/>
    <w:rsid w:val="0042362C"/>
    <w:rsid w:val="00460DD4"/>
    <w:rsid w:val="004704A8"/>
    <w:rsid w:val="004A26FE"/>
    <w:rsid w:val="004A5039"/>
    <w:rsid w:val="004A5C35"/>
    <w:rsid w:val="004D438B"/>
    <w:rsid w:val="004E050F"/>
    <w:rsid w:val="004F4151"/>
    <w:rsid w:val="00501D99"/>
    <w:rsid w:val="00517BEE"/>
    <w:rsid w:val="00535908"/>
    <w:rsid w:val="005911B5"/>
    <w:rsid w:val="005A3E31"/>
    <w:rsid w:val="005A5F0D"/>
    <w:rsid w:val="005A799E"/>
    <w:rsid w:val="005F69CB"/>
    <w:rsid w:val="00604B21"/>
    <w:rsid w:val="00623938"/>
    <w:rsid w:val="00641409"/>
    <w:rsid w:val="00657312"/>
    <w:rsid w:val="006624C6"/>
    <w:rsid w:val="00670B73"/>
    <w:rsid w:val="00682175"/>
    <w:rsid w:val="0068473A"/>
    <w:rsid w:val="006863C3"/>
    <w:rsid w:val="006A0F2E"/>
    <w:rsid w:val="006A257C"/>
    <w:rsid w:val="006A45AD"/>
    <w:rsid w:val="006A7969"/>
    <w:rsid w:val="006B67D3"/>
    <w:rsid w:val="006D1728"/>
    <w:rsid w:val="006D1B7A"/>
    <w:rsid w:val="006E714E"/>
    <w:rsid w:val="006F0280"/>
    <w:rsid w:val="0070365B"/>
    <w:rsid w:val="00712842"/>
    <w:rsid w:val="007153CD"/>
    <w:rsid w:val="00724B3C"/>
    <w:rsid w:val="00731B15"/>
    <w:rsid w:val="00733E52"/>
    <w:rsid w:val="00740AF5"/>
    <w:rsid w:val="007608FC"/>
    <w:rsid w:val="00766CAF"/>
    <w:rsid w:val="00766EEF"/>
    <w:rsid w:val="00766FA6"/>
    <w:rsid w:val="00775387"/>
    <w:rsid w:val="00791D67"/>
    <w:rsid w:val="007B70E1"/>
    <w:rsid w:val="007C0C4C"/>
    <w:rsid w:val="007C13D1"/>
    <w:rsid w:val="007E282B"/>
    <w:rsid w:val="007F6240"/>
    <w:rsid w:val="00813FA4"/>
    <w:rsid w:val="00835F35"/>
    <w:rsid w:val="00841C28"/>
    <w:rsid w:val="00851E35"/>
    <w:rsid w:val="0088355F"/>
    <w:rsid w:val="008A660E"/>
    <w:rsid w:val="008B6569"/>
    <w:rsid w:val="008C168B"/>
    <w:rsid w:val="008D6630"/>
    <w:rsid w:val="008E7447"/>
    <w:rsid w:val="00900411"/>
    <w:rsid w:val="00970DD6"/>
    <w:rsid w:val="00976122"/>
    <w:rsid w:val="00984029"/>
    <w:rsid w:val="00993B7B"/>
    <w:rsid w:val="009B48BD"/>
    <w:rsid w:val="009C63AC"/>
    <w:rsid w:val="009D6C24"/>
    <w:rsid w:val="009E385A"/>
    <w:rsid w:val="00A12B7A"/>
    <w:rsid w:val="00A604D9"/>
    <w:rsid w:val="00A76294"/>
    <w:rsid w:val="00AB6038"/>
    <w:rsid w:val="00AC3DCB"/>
    <w:rsid w:val="00AC545B"/>
    <w:rsid w:val="00AD6F1E"/>
    <w:rsid w:val="00AE4BAE"/>
    <w:rsid w:val="00AF5984"/>
    <w:rsid w:val="00AF7007"/>
    <w:rsid w:val="00B0018C"/>
    <w:rsid w:val="00B07D3A"/>
    <w:rsid w:val="00B219B9"/>
    <w:rsid w:val="00B32FE6"/>
    <w:rsid w:val="00B35A19"/>
    <w:rsid w:val="00B37EEB"/>
    <w:rsid w:val="00B50A2F"/>
    <w:rsid w:val="00B66472"/>
    <w:rsid w:val="00BC3259"/>
    <w:rsid w:val="00C01446"/>
    <w:rsid w:val="00C30CDE"/>
    <w:rsid w:val="00C43B78"/>
    <w:rsid w:val="00C43C8B"/>
    <w:rsid w:val="00C94995"/>
    <w:rsid w:val="00CE18C4"/>
    <w:rsid w:val="00CF3F8C"/>
    <w:rsid w:val="00D1051B"/>
    <w:rsid w:val="00D13654"/>
    <w:rsid w:val="00D158CF"/>
    <w:rsid w:val="00D15A24"/>
    <w:rsid w:val="00D3097A"/>
    <w:rsid w:val="00D47F69"/>
    <w:rsid w:val="00D55501"/>
    <w:rsid w:val="00D81D68"/>
    <w:rsid w:val="00D96C15"/>
    <w:rsid w:val="00DD18E4"/>
    <w:rsid w:val="00DD33E8"/>
    <w:rsid w:val="00E17011"/>
    <w:rsid w:val="00E17389"/>
    <w:rsid w:val="00E2070A"/>
    <w:rsid w:val="00E21E5B"/>
    <w:rsid w:val="00E26876"/>
    <w:rsid w:val="00E435F7"/>
    <w:rsid w:val="00E53548"/>
    <w:rsid w:val="00E66852"/>
    <w:rsid w:val="00E86A66"/>
    <w:rsid w:val="00E97755"/>
    <w:rsid w:val="00EA0CDA"/>
    <w:rsid w:val="00EA6209"/>
    <w:rsid w:val="00ED7177"/>
    <w:rsid w:val="00EE0E2A"/>
    <w:rsid w:val="00EE3A2C"/>
    <w:rsid w:val="00EF39A6"/>
    <w:rsid w:val="00EF6C0E"/>
    <w:rsid w:val="00F23F76"/>
    <w:rsid w:val="00F33A3A"/>
    <w:rsid w:val="00F43851"/>
    <w:rsid w:val="00F50AE7"/>
    <w:rsid w:val="00F53FDE"/>
    <w:rsid w:val="00F608CF"/>
    <w:rsid w:val="00F6628B"/>
    <w:rsid w:val="00FA4A2C"/>
    <w:rsid w:val="00FC0325"/>
    <w:rsid w:val="00FC5923"/>
    <w:rsid w:val="00FC7F5A"/>
    <w:rsid w:val="00FD5C8B"/>
    <w:rsid w:val="00FD7DBF"/>
    <w:rsid w:val="00FE4446"/>
    <w:rsid w:val="00FF5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6DC02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9A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4213B"/>
    <w:pPr>
      <w:tabs>
        <w:tab w:val="center" w:pos="4252"/>
        <w:tab w:val="right" w:pos="8504"/>
      </w:tabs>
      <w:snapToGrid w:val="0"/>
    </w:pPr>
  </w:style>
  <w:style w:type="character" w:customStyle="1" w:styleId="a4">
    <w:name w:val="フッター (文字)"/>
    <w:link w:val="a3"/>
    <w:uiPriority w:val="99"/>
    <w:locked/>
    <w:rsid w:val="008B6569"/>
    <w:rPr>
      <w:rFonts w:cs="Times New Roman"/>
      <w:kern w:val="2"/>
      <w:sz w:val="24"/>
      <w:szCs w:val="24"/>
    </w:rPr>
  </w:style>
  <w:style w:type="character" w:styleId="a5">
    <w:name w:val="page number"/>
    <w:uiPriority w:val="99"/>
    <w:rsid w:val="0034213B"/>
    <w:rPr>
      <w:rFonts w:cs="Times New Roman"/>
    </w:rPr>
  </w:style>
  <w:style w:type="character" w:styleId="a6">
    <w:name w:val="annotation reference"/>
    <w:uiPriority w:val="99"/>
    <w:semiHidden/>
    <w:rsid w:val="0034213B"/>
    <w:rPr>
      <w:rFonts w:cs="Times New Roman"/>
      <w:sz w:val="18"/>
      <w:szCs w:val="18"/>
    </w:rPr>
  </w:style>
  <w:style w:type="paragraph" w:styleId="a7">
    <w:name w:val="annotation text"/>
    <w:basedOn w:val="a"/>
    <w:link w:val="a8"/>
    <w:uiPriority w:val="99"/>
    <w:semiHidden/>
    <w:rsid w:val="0034213B"/>
    <w:pPr>
      <w:jc w:val="left"/>
    </w:pPr>
  </w:style>
  <w:style w:type="character" w:customStyle="1" w:styleId="a8">
    <w:name w:val="コメント文字列 (文字)"/>
    <w:link w:val="a7"/>
    <w:uiPriority w:val="99"/>
    <w:semiHidden/>
    <w:locked/>
    <w:rsid w:val="00E2070A"/>
    <w:rPr>
      <w:rFonts w:cs="Times New Roman"/>
      <w:sz w:val="24"/>
      <w:szCs w:val="24"/>
    </w:rPr>
  </w:style>
  <w:style w:type="paragraph" w:styleId="a9">
    <w:name w:val="annotation subject"/>
    <w:basedOn w:val="a7"/>
    <w:next w:val="a7"/>
    <w:link w:val="aa"/>
    <w:uiPriority w:val="99"/>
    <w:semiHidden/>
    <w:rsid w:val="0034213B"/>
    <w:rPr>
      <w:b/>
      <w:bCs/>
    </w:rPr>
  </w:style>
  <w:style w:type="character" w:customStyle="1" w:styleId="aa">
    <w:name w:val="コメント内容 (文字)"/>
    <w:link w:val="a9"/>
    <w:uiPriority w:val="99"/>
    <w:semiHidden/>
    <w:locked/>
    <w:rsid w:val="00E2070A"/>
    <w:rPr>
      <w:rFonts w:cs="Times New Roman"/>
      <w:b/>
      <w:bCs/>
      <w:sz w:val="24"/>
      <w:szCs w:val="24"/>
    </w:rPr>
  </w:style>
  <w:style w:type="paragraph" w:styleId="ab">
    <w:name w:val="Balloon Text"/>
    <w:basedOn w:val="a"/>
    <w:link w:val="ac"/>
    <w:uiPriority w:val="99"/>
    <w:semiHidden/>
    <w:rsid w:val="0034213B"/>
    <w:rPr>
      <w:rFonts w:ascii="Arial" w:eastAsia="ＭＳ ゴシック" w:hAnsi="Arial"/>
      <w:sz w:val="18"/>
      <w:szCs w:val="18"/>
    </w:rPr>
  </w:style>
  <w:style w:type="character" w:customStyle="1" w:styleId="ac">
    <w:name w:val="吹き出し (文字)"/>
    <w:link w:val="ab"/>
    <w:uiPriority w:val="99"/>
    <w:semiHidden/>
    <w:locked/>
    <w:rsid w:val="00E2070A"/>
    <w:rPr>
      <w:rFonts w:ascii="Arial" w:eastAsia="ＭＳ ゴシック" w:hAnsi="Arial" w:cs="Times New Roman"/>
      <w:sz w:val="2"/>
    </w:rPr>
  </w:style>
  <w:style w:type="paragraph" w:styleId="ad">
    <w:name w:val="header"/>
    <w:basedOn w:val="a"/>
    <w:link w:val="ae"/>
    <w:uiPriority w:val="99"/>
    <w:rsid w:val="0034213B"/>
    <w:pPr>
      <w:tabs>
        <w:tab w:val="center" w:pos="4252"/>
        <w:tab w:val="right" w:pos="8504"/>
      </w:tabs>
      <w:snapToGrid w:val="0"/>
    </w:pPr>
  </w:style>
  <w:style w:type="character" w:customStyle="1" w:styleId="ae">
    <w:name w:val="ヘッダー (文字)"/>
    <w:link w:val="ad"/>
    <w:uiPriority w:val="99"/>
    <w:locked/>
    <w:rsid w:val="0034213B"/>
    <w:rPr>
      <w:rFonts w:cs="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9A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4213B"/>
    <w:pPr>
      <w:tabs>
        <w:tab w:val="center" w:pos="4252"/>
        <w:tab w:val="right" w:pos="8504"/>
      </w:tabs>
      <w:snapToGrid w:val="0"/>
    </w:pPr>
  </w:style>
  <w:style w:type="character" w:customStyle="1" w:styleId="a4">
    <w:name w:val="フッター (文字)"/>
    <w:link w:val="a3"/>
    <w:uiPriority w:val="99"/>
    <w:locked/>
    <w:rsid w:val="008B6569"/>
    <w:rPr>
      <w:rFonts w:cs="Times New Roman"/>
      <w:kern w:val="2"/>
      <w:sz w:val="24"/>
      <w:szCs w:val="24"/>
    </w:rPr>
  </w:style>
  <w:style w:type="character" w:styleId="a5">
    <w:name w:val="page number"/>
    <w:uiPriority w:val="99"/>
    <w:rsid w:val="0034213B"/>
    <w:rPr>
      <w:rFonts w:cs="Times New Roman"/>
    </w:rPr>
  </w:style>
  <w:style w:type="character" w:styleId="a6">
    <w:name w:val="annotation reference"/>
    <w:uiPriority w:val="99"/>
    <w:semiHidden/>
    <w:rsid w:val="0034213B"/>
    <w:rPr>
      <w:rFonts w:cs="Times New Roman"/>
      <w:sz w:val="18"/>
      <w:szCs w:val="18"/>
    </w:rPr>
  </w:style>
  <w:style w:type="paragraph" w:styleId="a7">
    <w:name w:val="annotation text"/>
    <w:basedOn w:val="a"/>
    <w:link w:val="a8"/>
    <w:uiPriority w:val="99"/>
    <w:semiHidden/>
    <w:rsid w:val="0034213B"/>
    <w:pPr>
      <w:jc w:val="left"/>
    </w:pPr>
  </w:style>
  <w:style w:type="character" w:customStyle="1" w:styleId="a8">
    <w:name w:val="コメント文字列 (文字)"/>
    <w:link w:val="a7"/>
    <w:uiPriority w:val="99"/>
    <w:semiHidden/>
    <w:locked/>
    <w:rsid w:val="00E2070A"/>
    <w:rPr>
      <w:rFonts w:cs="Times New Roman"/>
      <w:sz w:val="24"/>
      <w:szCs w:val="24"/>
    </w:rPr>
  </w:style>
  <w:style w:type="paragraph" w:styleId="a9">
    <w:name w:val="annotation subject"/>
    <w:basedOn w:val="a7"/>
    <w:next w:val="a7"/>
    <w:link w:val="aa"/>
    <w:uiPriority w:val="99"/>
    <w:semiHidden/>
    <w:rsid w:val="0034213B"/>
    <w:rPr>
      <w:b/>
      <w:bCs/>
    </w:rPr>
  </w:style>
  <w:style w:type="character" w:customStyle="1" w:styleId="aa">
    <w:name w:val="コメント内容 (文字)"/>
    <w:link w:val="a9"/>
    <w:uiPriority w:val="99"/>
    <w:semiHidden/>
    <w:locked/>
    <w:rsid w:val="00E2070A"/>
    <w:rPr>
      <w:rFonts w:cs="Times New Roman"/>
      <w:b/>
      <w:bCs/>
      <w:sz w:val="24"/>
      <w:szCs w:val="24"/>
    </w:rPr>
  </w:style>
  <w:style w:type="paragraph" w:styleId="ab">
    <w:name w:val="Balloon Text"/>
    <w:basedOn w:val="a"/>
    <w:link w:val="ac"/>
    <w:uiPriority w:val="99"/>
    <w:semiHidden/>
    <w:rsid w:val="0034213B"/>
    <w:rPr>
      <w:rFonts w:ascii="Arial" w:eastAsia="ＭＳ ゴシック" w:hAnsi="Arial"/>
      <w:sz w:val="18"/>
      <w:szCs w:val="18"/>
    </w:rPr>
  </w:style>
  <w:style w:type="character" w:customStyle="1" w:styleId="ac">
    <w:name w:val="吹き出し (文字)"/>
    <w:link w:val="ab"/>
    <w:uiPriority w:val="99"/>
    <w:semiHidden/>
    <w:locked/>
    <w:rsid w:val="00E2070A"/>
    <w:rPr>
      <w:rFonts w:ascii="Arial" w:eastAsia="ＭＳ ゴシック" w:hAnsi="Arial" w:cs="Times New Roman"/>
      <w:sz w:val="2"/>
    </w:rPr>
  </w:style>
  <w:style w:type="paragraph" w:styleId="ad">
    <w:name w:val="header"/>
    <w:basedOn w:val="a"/>
    <w:link w:val="ae"/>
    <w:uiPriority w:val="99"/>
    <w:rsid w:val="0034213B"/>
    <w:pPr>
      <w:tabs>
        <w:tab w:val="center" w:pos="4252"/>
        <w:tab w:val="right" w:pos="8504"/>
      </w:tabs>
      <w:snapToGrid w:val="0"/>
    </w:pPr>
  </w:style>
  <w:style w:type="character" w:customStyle="1" w:styleId="ae">
    <w:name w:val="ヘッダー (文字)"/>
    <w:link w:val="ad"/>
    <w:uiPriority w:val="99"/>
    <w:locked/>
    <w:rsid w:val="0034213B"/>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1323</Words>
  <Characters>7542</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8848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ishida</dc:creator>
  <cp:lastModifiedBy>12Epson-ke01</cp:lastModifiedBy>
  <cp:revision>2</cp:revision>
  <cp:lastPrinted>2012-01-20T06:02:00Z</cp:lastPrinted>
  <dcterms:created xsi:type="dcterms:W3CDTF">2014-01-28T08:30:00Z</dcterms:created>
  <dcterms:modified xsi:type="dcterms:W3CDTF">2014-01-28T08:30:00Z</dcterms:modified>
</cp:coreProperties>
</file>