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49FF" w14:textId="518BB966" w:rsidR="00DA284B" w:rsidRPr="00111E9A" w:rsidRDefault="00E360A9" w:rsidP="001E1633">
      <w:pPr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111E9A">
        <w:rPr>
          <w:rFonts w:asciiTheme="majorHAnsi" w:hAnsiTheme="majorHAnsi" w:cstheme="majorHAnsi"/>
          <w:b/>
          <w:bCs/>
          <w:sz w:val="30"/>
          <w:szCs w:val="30"/>
        </w:rPr>
        <w:t>FY</w:t>
      </w:r>
      <w:r w:rsidR="00B8647F" w:rsidRPr="00111E9A">
        <w:rPr>
          <w:rFonts w:asciiTheme="majorHAnsi" w:hAnsiTheme="majorHAnsi" w:cstheme="majorHAnsi"/>
          <w:b/>
          <w:bCs/>
          <w:sz w:val="30"/>
          <w:szCs w:val="30"/>
        </w:rPr>
        <w:t>202</w:t>
      </w:r>
      <w:r w:rsidR="008D5506" w:rsidRPr="00111E9A">
        <w:rPr>
          <w:rFonts w:asciiTheme="majorHAnsi" w:hAnsiTheme="majorHAnsi" w:cstheme="majorHAnsi"/>
          <w:b/>
          <w:bCs/>
          <w:sz w:val="30"/>
          <w:szCs w:val="30"/>
        </w:rPr>
        <w:t>6</w:t>
      </w:r>
    </w:p>
    <w:p w14:paraId="16F180EE" w14:textId="45D478CD" w:rsidR="00AE64DD" w:rsidRPr="00111E9A" w:rsidRDefault="00E360A9" w:rsidP="00DA284B">
      <w:pPr>
        <w:snapToGrid w:val="0"/>
        <w:spacing w:after="0"/>
        <w:jc w:val="center"/>
        <w:rPr>
          <w:rFonts w:asciiTheme="majorHAnsi" w:eastAsia="Meiryo UI" w:hAnsiTheme="majorHAnsi" w:cstheme="majorHAnsi"/>
          <w:b/>
          <w:sz w:val="28"/>
          <w:szCs w:val="28"/>
        </w:rPr>
      </w:pPr>
      <w:r w:rsidRPr="00111E9A">
        <w:rPr>
          <w:rFonts w:asciiTheme="majorHAnsi" w:eastAsia="Meiryo UI" w:hAnsiTheme="majorHAnsi" w:cstheme="majorHAnsi"/>
          <w:b/>
          <w:sz w:val="28"/>
          <w:szCs w:val="28"/>
        </w:rPr>
        <w:t xml:space="preserve">Application Form for </w:t>
      </w:r>
      <w:r w:rsidR="008D5506" w:rsidRPr="00111E9A">
        <w:rPr>
          <w:rFonts w:asciiTheme="majorHAnsi" w:eastAsia="Meiryo UI" w:hAnsiTheme="majorHAnsi" w:cstheme="majorHAnsi"/>
          <w:b/>
          <w:sz w:val="28"/>
          <w:szCs w:val="28"/>
        </w:rPr>
        <w:t>Transdisciplinary Exploratory Studies</w:t>
      </w:r>
    </w:p>
    <w:p w14:paraId="0FB32BC7" w14:textId="648AE9A0" w:rsidR="00CB789C" w:rsidRPr="00111E9A" w:rsidRDefault="00CB789C" w:rsidP="00AE64DD">
      <w:pPr>
        <w:ind w:right="140"/>
        <w:jc w:val="right"/>
        <w:rPr>
          <w:rFonts w:asciiTheme="majorHAnsi" w:eastAsia="Meiryo UI" w:hAnsiTheme="majorHAnsi" w:cstheme="majorHAnsi"/>
          <w:sz w:val="22"/>
          <w:szCs w:val="22"/>
        </w:rPr>
      </w:pPr>
      <w:r w:rsidRPr="00111E9A">
        <w:rPr>
          <w:rFonts w:asciiTheme="majorHAnsi" w:eastAsia="Meiryo UI" w:hAnsiTheme="majorHAnsi" w:cstheme="majorHAnsi"/>
          <w:szCs w:val="22"/>
        </w:rPr>
        <w:t xml:space="preserve">　</w:t>
      </w:r>
      <w:r w:rsidR="00E360A9" w:rsidRPr="004E3778">
        <w:rPr>
          <w:rFonts w:asciiTheme="majorHAnsi" w:eastAsia="Meiryo UI" w:hAnsiTheme="majorHAnsi" w:cstheme="majorHAnsi"/>
          <w:szCs w:val="22"/>
        </w:rPr>
        <w:t>MM/DD/YYYY</w:t>
      </w:r>
    </w:p>
    <w:tbl>
      <w:tblPr>
        <w:tblW w:w="10181" w:type="dxa"/>
        <w:tblInd w:w="10" w:type="dxa"/>
        <w:tblBorders>
          <w:top w:val="threeDEmboss" w:sz="6" w:space="0" w:color="000000"/>
          <w:left w:val="threeDEmboss" w:sz="6" w:space="0" w:color="000000"/>
          <w:bottom w:val="threeDEmboss" w:sz="6" w:space="0" w:color="000000"/>
          <w:right w:val="threeDEmboss" w:sz="6" w:space="0" w:color="000000"/>
          <w:insideH w:val="threeDEmboss" w:sz="6" w:space="0" w:color="000000"/>
          <w:insideV w:val="threeDEmboss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7938"/>
      </w:tblGrid>
      <w:tr w:rsidR="00DA284B" w:rsidRPr="00111E9A" w14:paraId="47A51860" w14:textId="77777777" w:rsidTr="00966595">
        <w:trPr>
          <w:trHeight w:val="567"/>
        </w:trPr>
        <w:tc>
          <w:tcPr>
            <w:tcW w:w="22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AFB539" w14:textId="1BD50CFE" w:rsidR="00DA284B" w:rsidRPr="00111E9A" w:rsidRDefault="00391341" w:rsidP="0022374F">
            <w:pPr>
              <w:spacing w:line="360" w:lineRule="auto"/>
              <w:jc w:val="center"/>
              <w:rPr>
                <w:rFonts w:asciiTheme="majorHAnsi" w:eastAsia="Meiryo UI" w:hAnsiTheme="majorHAnsi" w:cstheme="majorHAnsi"/>
                <w:color w:val="EE0000"/>
                <w:sz w:val="22"/>
                <w:szCs w:val="22"/>
              </w:rPr>
            </w:pPr>
            <w:r w:rsidRPr="00111E9A">
              <w:rPr>
                <w:rFonts w:asciiTheme="majorHAnsi" w:eastAsia="Meiryo UI" w:hAnsiTheme="majorHAnsi" w:cstheme="majorHAnsi"/>
                <w:sz w:val="22"/>
                <w:szCs w:val="22"/>
              </w:rPr>
              <w:t xml:space="preserve">Name of </w:t>
            </w:r>
            <w:r w:rsidR="0022374F" w:rsidRPr="00111E9A">
              <w:rPr>
                <w:rFonts w:asciiTheme="majorHAnsi" w:eastAsia="Meiryo UI" w:hAnsiTheme="majorHAnsi" w:cstheme="majorHAnsi"/>
                <w:sz w:val="22"/>
                <w:szCs w:val="22"/>
              </w:rPr>
              <w:t>Applicant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68625" w14:textId="02654387" w:rsidR="00DA284B" w:rsidRPr="00111E9A" w:rsidRDefault="001E1633" w:rsidP="00DA284B">
            <w:pPr>
              <w:spacing w:line="360" w:lineRule="auto"/>
              <w:ind w:firstLineChars="50" w:firstLine="90"/>
              <w:jc w:val="both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(</w:t>
            </w:r>
            <w:r w:rsidR="004640FF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F</w:t>
            </w: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urigana)</w:t>
            </w:r>
          </w:p>
        </w:tc>
      </w:tr>
      <w:tr w:rsidR="00DA284B" w:rsidRPr="00111E9A" w14:paraId="75CCD9B7" w14:textId="77777777" w:rsidTr="00966595">
        <w:trPr>
          <w:trHeight w:val="567"/>
        </w:trPr>
        <w:tc>
          <w:tcPr>
            <w:tcW w:w="22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01CD" w14:textId="77777777" w:rsidR="00DA284B" w:rsidRPr="00111E9A" w:rsidRDefault="00DA284B" w:rsidP="00DA284B">
            <w:pPr>
              <w:spacing w:line="360" w:lineRule="auto"/>
              <w:jc w:val="center"/>
              <w:rPr>
                <w:rFonts w:asciiTheme="majorHAnsi" w:eastAsia="Meiryo UI" w:hAnsiTheme="majorHAnsi" w:cstheme="maj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5F3F5" w14:textId="77777777" w:rsidR="00DA284B" w:rsidRPr="00111E9A" w:rsidRDefault="00DA284B" w:rsidP="003A13AA">
            <w:pPr>
              <w:spacing w:line="360" w:lineRule="auto"/>
              <w:ind w:leftChars="100" w:left="240" w:firstLineChars="50" w:firstLine="110"/>
              <w:jc w:val="both"/>
              <w:rPr>
                <w:rFonts w:asciiTheme="majorHAnsi" w:eastAsia="Meiryo UI" w:hAnsiTheme="majorHAnsi" w:cstheme="majorHAnsi"/>
                <w:sz w:val="22"/>
                <w:szCs w:val="22"/>
              </w:rPr>
            </w:pPr>
          </w:p>
        </w:tc>
      </w:tr>
      <w:tr w:rsidR="00DA284B" w:rsidRPr="00111E9A" w14:paraId="4034A79C" w14:textId="77777777" w:rsidTr="00966595">
        <w:trPr>
          <w:trHeight w:val="851"/>
        </w:trPr>
        <w:tc>
          <w:tcPr>
            <w:tcW w:w="2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AF9F" w14:textId="09162000" w:rsidR="00DA284B" w:rsidRPr="00111E9A" w:rsidRDefault="0022374F" w:rsidP="00DA284B">
            <w:pPr>
              <w:spacing w:line="360" w:lineRule="auto"/>
              <w:jc w:val="center"/>
              <w:rPr>
                <w:rFonts w:asciiTheme="majorHAnsi" w:eastAsia="Meiryo UI" w:hAnsiTheme="majorHAnsi" w:cstheme="majorHAnsi"/>
                <w:sz w:val="22"/>
                <w:szCs w:val="22"/>
              </w:rPr>
            </w:pPr>
            <w:r w:rsidRPr="00111E9A">
              <w:rPr>
                <w:rFonts w:asciiTheme="majorHAnsi" w:eastAsia="Meiryo UI" w:hAnsiTheme="majorHAnsi" w:cstheme="majorHAnsi"/>
                <w:sz w:val="22"/>
                <w:szCs w:val="22"/>
              </w:rPr>
              <w:t>Name of Affiliation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EFFB6" w14:textId="1971E55C" w:rsidR="00DA284B" w:rsidRPr="00111E9A" w:rsidRDefault="00DA284B" w:rsidP="003A13AA">
            <w:pPr>
              <w:spacing w:line="360" w:lineRule="auto"/>
              <w:ind w:leftChars="100" w:left="240" w:firstLineChars="50" w:firstLine="110"/>
              <w:jc w:val="both"/>
              <w:rPr>
                <w:rFonts w:asciiTheme="majorHAnsi" w:eastAsia="Meiryo UI" w:hAnsiTheme="majorHAnsi" w:cstheme="majorHAnsi"/>
                <w:sz w:val="22"/>
                <w:szCs w:val="22"/>
              </w:rPr>
            </w:pPr>
          </w:p>
        </w:tc>
      </w:tr>
      <w:tr w:rsidR="00DA284B" w:rsidRPr="00111E9A" w14:paraId="4797E915" w14:textId="77777777" w:rsidTr="00966595">
        <w:trPr>
          <w:trHeight w:val="851"/>
        </w:trPr>
        <w:tc>
          <w:tcPr>
            <w:tcW w:w="2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914D" w14:textId="10DCE9E8" w:rsidR="00DA284B" w:rsidRPr="00111E9A" w:rsidRDefault="00D870EC" w:rsidP="00DA284B">
            <w:pPr>
              <w:spacing w:line="360" w:lineRule="auto"/>
              <w:jc w:val="center"/>
              <w:rPr>
                <w:rFonts w:asciiTheme="majorHAnsi" w:eastAsia="Meiryo UI" w:hAnsiTheme="majorHAnsi" w:cstheme="majorHAnsi"/>
                <w:sz w:val="22"/>
                <w:szCs w:val="22"/>
              </w:rPr>
            </w:pPr>
            <w:r>
              <w:rPr>
                <w:rFonts w:asciiTheme="majorHAnsi" w:eastAsia="Meiryo UI" w:hAnsiTheme="majorHAnsi" w:cstheme="majorHAnsi"/>
                <w:sz w:val="22"/>
                <w:szCs w:val="22"/>
              </w:rPr>
              <w:t>P</w:t>
            </w:r>
            <w:r w:rsidR="004640FF" w:rsidRPr="00111E9A">
              <w:rPr>
                <w:rFonts w:asciiTheme="majorHAnsi" w:eastAsia="Meiryo UI" w:hAnsiTheme="majorHAnsi" w:cstheme="majorHAnsi"/>
                <w:sz w:val="22"/>
                <w:szCs w:val="22"/>
              </w:rPr>
              <w:t>osition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774C7" w14:textId="3350BDA7" w:rsidR="00DA284B" w:rsidRPr="00111E9A" w:rsidRDefault="00DA284B" w:rsidP="003A13AA">
            <w:pPr>
              <w:spacing w:line="360" w:lineRule="auto"/>
              <w:ind w:leftChars="100" w:left="240" w:firstLineChars="50" w:firstLine="110"/>
              <w:jc w:val="both"/>
              <w:rPr>
                <w:rFonts w:asciiTheme="majorHAnsi" w:eastAsia="Meiryo UI" w:hAnsiTheme="majorHAnsi" w:cstheme="majorHAnsi"/>
                <w:sz w:val="22"/>
                <w:szCs w:val="22"/>
              </w:rPr>
            </w:pPr>
          </w:p>
        </w:tc>
      </w:tr>
      <w:tr w:rsidR="00DA284B" w:rsidRPr="00111E9A" w14:paraId="05A5CF2A" w14:textId="77777777" w:rsidTr="00966595">
        <w:trPr>
          <w:trHeight w:val="851"/>
        </w:trPr>
        <w:tc>
          <w:tcPr>
            <w:tcW w:w="2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6F59" w14:textId="0D242E92" w:rsidR="00DA284B" w:rsidRPr="00111E9A" w:rsidRDefault="00DA284B" w:rsidP="00DA284B">
            <w:pPr>
              <w:spacing w:line="360" w:lineRule="auto"/>
              <w:jc w:val="center"/>
              <w:rPr>
                <w:rFonts w:asciiTheme="majorHAnsi" w:eastAsia="Meiryo UI" w:hAnsiTheme="majorHAnsi" w:cstheme="majorHAnsi"/>
                <w:sz w:val="22"/>
                <w:szCs w:val="22"/>
              </w:rPr>
            </w:pPr>
            <w:r w:rsidRPr="00111E9A">
              <w:rPr>
                <w:rFonts w:asciiTheme="majorHAnsi" w:eastAsia="Meiryo UI" w:hAnsiTheme="majorHAnsi" w:cstheme="majorHAnsi"/>
                <w:sz w:val="22"/>
                <w:szCs w:val="22"/>
              </w:rPr>
              <w:t>Email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5AEF6" w14:textId="235DB4D7" w:rsidR="00DA284B" w:rsidRPr="00111E9A" w:rsidRDefault="00DA284B" w:rsidP="003A13AA">
            <w:pPr>
              <w:spacing w:line="360" w:lineRule="auto"/>
              <w:ind w:leftChars="100" w:left="240" w:firstLineChars="50" w:firstLine="110"/>
              <w:jc w:val="both"/>
              <w:rPr>
                <w:rFonts w:asciiTheme="majorHAnsi" w:eastAsia="Meiryo UI" w:hAnsiTheme="majorHAnsi" w:cstheme="majorHAnsi"/>
                <w:sz w:val="22"/>
                <w:szCs w:val="22"/>
              </w:rPr>
            </w:pPr>
          </w:p>
        </w:tc>
      </w:tr>
      <w:tr w:rsidR="008C223A" w:rsidRPr="00111E9A" w14:paraId="64CB8C0D" w14:textId="77777777" w:rsidTr="00966595">
        <w:trPr>
          <w:trHeight w:val="170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2F8878" w14:textId="53486EEE" w:rsidR="00391341" w:rsidRPr="00111E9A" w:rsidRDefault="00F04002" w:rsidP="00DA284B">
            <w:pPr>
              <w:jc w:val="center"/>
              <w:rPr>
                <w:rFonts w:asciiTheme="majorHAnsi" w:eastAsia="Meiryo UI" w:hAnsiTheme="majorHAnsi" w:cstheme="majorHAnsi"/>
                <w:sz w:val="22"/>
                <w:szCs w:val="22"/>
              </w:rPr>
            </w:pPr>
            <w:r w:rsidRPr="00111E9A">
              <w:rPr>
                <w:rFonts w:asciiTheme="majorHAnsi" w:eastAsia="Meiryo UI" w:hAnsiTheme="majorHAnsi" w:cstheme="majorHAnsi"/>
                <w:sz w:val="22"/>
                <w:szCs w:val="22"/>
              </w:rPr>
              <w:t xml:space="preserve">Title </w:t>
            </w:r>
            <w:r w:rsidR="00966595" w:rsidRPr="00111E9A">
              <w:rPr>
                <w:rFonts w:asciiTheme="majorHAnsi" w:eastAsia="Meiryo UI" w:hAnsiTheme="majorHAnsi" w:cstheme="majorHAnsi"/>
                <w:sz w:val="22"/>
                <w:szCs w:val="22"/>
              </w:rPr>
              <w:t>o</w:t>
            </w:r>
            <w:r w:rsidRPr="00111E9A">
              <w:rPr>
                <w:rFonts w:asciiTheme="majorHAnsi" w:eastAsia="Meiryo UI" w:hAnsiTheme="majorHAnsi" w:cstheme="majorHAnsi"/>
                <w:sz w:val="22"/>
                <w:szCs w:val="22"/>
              </w:rPr>
              <w:t>f Proposed Transdisciplinary Exploratory Studies</w:t>
            </w:r>
          </w:p>
          <w:p w14:paraId="5EFEDE60" w14:textId="0A78948B" w:rsidR="008C223A" w:rsidRPr="00111E9A" w:rsidRDefault="008C223A" w:rsidP="00DA284B">
            <w:pPr>
              <w:jc w:val="center"/>
              <w:rPr>
                <w:rFonts w:asciiTheme="majorHAnsi" w:eastAsia="Meiryo UI" w:hAnsiTheme="majorHAnsi" w:cstheme="maj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A5FC43" w14:textId="7ADC0EA5" w:rsidR="006760E2" w:rsidRPr="00111E9A" w:rsidRDefault="0012786C" w:rsidP="00415D88">
            <w:pPr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softHyphen/>
            </w: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softHyphen/>
            </w: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softHyphen/>
            </w: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softHyphen/>
            </w:r>
            <w:r w:rsidR="00F46D79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（</w:t>
            </w:r>
            <w:r w:rsidR="0022374F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Japanese</w:t>
            </w:r>
            <w:r w:rsidR="00F46D79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）</w:t>
            </w:r>
          </w:p>
        </w:tc>
      </w:tr>
      <w:tr w:rsidR="006760E2" w:rsidRPr="00111E9A" w14:paraId="14DF51F9" w14:textId="77777777" w:rsidTr="00966595">
        <w:trPr>
          <w:trHeight w:val="1701"/>
        </w:trPr>
        <w:tc>
          <w:tcPr>
            <w:tcW w:w="22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B659" w14:textId="77777777" w:rsidR="006760E2" w:rsidRPr="00111E9A" w:rsidRDefault="006760E2" w:rsidP="00D35AC1">
            <w:pPr>
              <w:jc w:val="center"/>
              <w:rPr>
                <w:rFonts w:asciiTheme="majorHAnsi" w:eastAsia="Meiryo UI" w:hAnsiTheme="majorHAnsi" w:cstheme="maj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25313" w14:textId="77777777" w:rsidR="00DA284B" w:rsidRPr="00111E9A" w:rsidRDefault="00DA284B" w:rsidP="00DA284B">
            <w:pPr>
              <w:ind w:leftChars="50" w:left="120" w:rightChars="50" w:right="120"/>
              <w:rPr>
                <w:rFonts w:asciiTheme="majorHAnsi" w:eastAsia="Meiryo UI" w:hAnsiTheme="majorHAnsi" w:cstheme="majorHAnsi"/>
                <w:szCs w:val="24"/>
              </w:rPr>
            </w:pPr>
          </w:p>
          <w:p w14:paraId="257FCDED" w14:textId="77777777" w:rsidR="00DA284B" w:rsidRPr="00111E9A" w:rsidRDefault="00DA284B" w:rsidP="00DA284B">
            <w:pPr>
              <w:ind w:leftChars="50" w:left="120" w:rightChars="50" w:right="120"/>
              <w:rPr>
                <w:rFonts w:asciiTheme="majorHAnsi" w:eastAsia="Meiryo UI" w:hAnsiTheme="majorHAnsi" w:cstheme="majorHAnsi"/>
                <w:szCs w:val="24"/>
              </w:rPr>
            </w:pPr>
          </w:p>
          <w:p w14:paraId="02085631" w14:textId="5B09E415" w:rsidR="00DA284B" w:rsidRPr="00111E9A" w:rsidRDefault="00DA284B" w:rsidP="00DA284B">
            <w:pPr>
              <w:ind w:leftChars="50" w:left="120" w:rightChars="50" w:right="120"/>
              <w:rPr>
                <w:rFonts w:asciiTheme="majorHAnsi" w:eastAsia="Meiryo UI" w:hAnsiTheme="majorHAnsi" w:cstheme="majorHAnsi"/>
                <w:szCs w:val="24"/>
              </w:rPr>
            </w:pPr>
          </w:p>
        </w:tc>
      </w:tr>
      <w:tr w:rsidR="006760E2" w:rsidRPr="00111E9A" w14:paraId="6B54F1CD" w14:textId="77777777" w:rsidTr="00966595">
        <w:trPr>
          <w:trHeight w:val="170"/>
        </w:trPr>
        <w:tc>
          <w:tcPr>
            <w:tcW w:w="22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6B77" w14:textId="77777777" w:rsidR="006760E2" w:rsidRPr="00111E9A" w:rsidRDefault="006760E2" w:rsidP="00D35AC1">
            <w:pPr>
              <w:jc w:val="center"/>
              <w:rPr>
                <w:rFonts w:asciiTheme="majorHAnsi" w:eastAsia="Meiryo UI" w:hAnsiTheme="majorHAnsi" w:cstheme="maj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91F92F1" w14:textId="697B8C26" w:rsidR="006760E2" w:rsidRPr="00111E9A" w:rsidRDefault="006760E2" w:rsidP="00415D88">
            <w:pPr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（</w:t>
            </w:r>
            <w:r w:rsidR="0022374F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English</w:t>
            </w: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）</w:t>
            </w:r>
          </w:p>
        </w:tc>
      </w:tr>
      <w:tr w:rsidR="008C223A" w:rsidRPr="00111E9A" w14:paraId="7F5CF81E" w14:textId="77777777" w:rsidTr="00966595">
        <w:trPr>
          <w:trHeight w:val="1701"/>
        </w:trPr>
        <w:tc>
          <w:tcPr>
            <w:tcW w:w="22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D45E7" w14:textId="77777777" w:rsidR="008C223A" w:rsidRPr="00111E9A" w:rsidRDefault="008C223A" w:rsidP="00D35AC1">
            <w:pPr>
              <w:jc w:val="center"/>
              <w:rPr>
                <w:rFonts w:asciiTheme="majorHAnsi" w:eastAsia="Meiryo UI" w:hAnsiTheme="majorHAnsi" w:cstheme="maj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BAEDF0" w14:textId="77777777" w:rsidR="006760E2" w:rsidRPr="00111E9A" w:rsidRDefault="006760E2" w:rsidP="00DA284B">
            <w:pPr>
              <w:ind w:leftChars="50" w:left="120"/>
              <w:rPr>
                <w:rFonts w:asciiTheme="majorHAnsi" w:eastAsiaTheme="minorEastAsia" w:hAnsiTheme="majorHAnsi" w:cstheme="majorHAnsi"/>
                <w:szCs w:val="22"/>
              </w:rPr>
            </w:pPr>
          </w:p>
          <w:p w14:paraId="39FF8406" w14:textId="77777777" w:rsidR="00DA284B" w:rsidRPr="00111E9A" w:rsidRDefault="00DA284B" w:rsidP="00DA284B">
            <w:pPr>
              <w:ind w:leftChars="50" w:left="120"/>
              <w:rPr>
                <w:rFonts w:asciiTheme="majorHAnsi" w:eastAsiaTheme="minorEastAsia" w:hAnsiTheme="majorHAnsi" w:cstheme="majorHAnsi"/>
                <w:szCs w:val="22"/>
              </w:rPr>
            </w:pPr>
          </w:p>
          <w:p w14:paraId="41FF6F48" w14:textId="2C46FA5D" w:rsidR="00DA284B" w:rsidRPr="00111E9A" w:rsidRDefault="00DA284B" w:rsidP="00DA284B">
            <w:pPr>
              <w:ind w:leftChars="50" w:left="120"/>
              <w:rPr>
                <w:rFonts w:asciiTheme="majorHAnsi" w:eastAsiaTheme="minorEastAsia" w:hAnsiTheme="majorHAnsi" w:cstheme="majorHAnsi"/>
                <w:szCs w:val="22"/>
              </w:rPr>
            </w:pPr>
          </w:p>
        </w:tc>
      </w:tr>
    </w:tbl>
    <w:p w14:paraId="5FAC0DBC" w14:textId="36714F07" w:rsidR="00BF6B42" w:rsidRPr="00111E9A" w:rsidRDefault="004640FF">
      <w:pPr>
        <w:widowControl/>
        <w:autoSpaceDE/>
        <w:autoSpaceDN/>
        <w:adjustRightInd/>
        <w:spacing w:before="0" w:after="0"/>
        <w:rPr>
          <w:rStyle w:val="HTMLMarkup"/>
          <w:rFonts w:asciiTheme="majorHAnsi" w:eastAsia="Meiryo UI" w:hAnsiTheme="majorHAnsi" w:cstheme="majorHAnsi"/>
          <w:vanish w:val="0"/>
          <w:color w:val="000000"/>
          <w:sz w:val="18"/>
          <w:szCs w:val="18"/>
        </w:rPr>
        <w:sectPr w:rsidR="00BF6B42" w:rsidRPr="00111E9A" w:rsidSect="0028617B">
          <w:footerReference w:type="default" r:id="rId8"/>
          <w:pgSz w:w="11907" w:h="16840" w:code="9"/>
          <w:pgMar w:top="1418" w:right="1134" w:bottom="1418" w:left="1134" w:header="567" w:footer="567" w:gutter="0"/>
          <w:cols w:space="720"/>
          <w:noEndnote/>
          <w:docGrid w:linePitch="326"/>
        </w:sectPr>
      </w:pPr>
      <w:r w:rsidRPr="00111E9A">
        <w:rPr>
          <w:rStyle w:val="HTMLMarkup"/>
          <w:rFonts w:asciiTheme="majorHAnsi" w:eastAsia="Meiryo UI" w:hAnsiTheme="majorHAnsi" w:cstheme="majorHAnsi"/>
          <w:vanish w:val="0"/>
          <w:color w:val="EE0000"/>
          <w:sz w:val="18"/>
          <w:szCs w:val="18"/>
        </w:rPr>
        <w:t>Please ensure to fill out the form while paying attention to Selection Criteria stated in the application guidelines</w:t>
      </w:r>
      <w:r w:rsidR="00DB7BC6" w:rsidRPr="00111E9A">
        <w:rPr>
          <w:rStyle w:val="HTMLMarkup"/>
          <w:rFonts w:asciiTheme="majorHAnsi" w:eastAsia="Meiryo UI" w:hAnsiTheme="majorHAnsi" w:cstheme="majorHAnsi"/>
          <w:vanish w:val="0"/>
          <w:color w:val="EE0000"/>
          <w:sz w:val="18"/>
          <w:szCs w:val="18"/>
        </w:rPr>
        <w:t>.</w:t>
      </w:r>
      <w:r w:rsidR="00BF6B42" w:rsidRPr="00111E9A">
        <w:rPr>
          <w:rStyle w:val="HTMLMarkup"/>
          <w:rFonts w:asciiTheme="majorHAnsi" w:eastAsia="Meiryo UI" w:hAnsiTheme="majorHAnsi" w:cstheme="majorHAnsi"/>
          <w:vanish w:val="0"/>
          <w:color w:val="000000"/>
          <w:sz w:val="18"/>
          <w:szCs w:val="18"/>
        </w:rPr>
        <w:br w:type="page"/>
      </w:r>
    </w:p>
    <w:p w14:paraId="48929B7C" w14:textId="28745676" w:rsidR="00B22093" w:rsidRPr="00111E9A" w:rsidRDefault="0028617B" w:rsidP="00B22093">
      <w:pPr>
        <w:spacing w:before="0" w:after="0" w:line="280" w:lineRule="exact"/>
        <w:rPr>
          <w:rFonts w:asciiTheme="majorHAnsi" w:eastAsia="Meiryo UI" w:hAnsiTheme="majorHAnsi" w:cstheme="majorHAnsi"/>
          <w:b/>
          <w:szCs w:val="16"/>
        </w:rPr>
      </w:pPr>
      <w:r w:rsidRPr="00111E9A">
        <w:rPr>
          <w:rFonts w:asciiTheme="majorHAnsi" w:eastAsia="Meiryo UI" w:hAnsiTheme="majorHAnsi" w:cstheme="majorHAnsi"/>
          <w:b/>
          <w:szCs w:val="16"/>
        </w:rPr>
        <w:lastRenderedPageBreak/>
        <w:t xml:space="preserve">１　</w:t>
      </w:r>
      <w:r w:rsidR="00992CCC" w:rsidRPr="00111E9A">
        <w:rPr>
          <w:rFonts w:asciiTheme="majorHAnsi" w:eastAsia="Meiryo UI" w:hAnsiTheme="majorHAnsi" w:cstheme="majorHAnsi"/>
          <w:b/>
          <w:szCs w:val="16"/>
        </w:rPr>
        <w:t>Outline of Study</w:t>
      </w:r>
      <w:r w:rsidR="00B22093" w:rsidRPr="00111E9A">
        <w:rPr>
          <w:rFonts w:asciiTheme="majorHAnsi" w:eastAsia="Meiryo UI" w:hAnsiTheme="majorHAnsi" w:cstheme="majorHAnsi"/>
          <w:b/>
          <w:szCs w:val="16"/>
        </w:rPr>
        <w:t xml:space="preserve"> and Expected Outcomes</w:t>
      </w:r>
    </w:p>
    <w:p w14:paraId="6BBF6EAF" w14:textId="3B63ACA7" w:rsidR="00BF6B42" w:rsidRPr="00111E9A" w:rsidRDefault="00B22093" w:rsidP="00B22093">
      <w:pPr>
        <w:spacing w:before="0" w:after="0" w:line="280" w:lineRule="exact"/>
        <w:ind w:firstLineChars="200" w:firstLine="360"/>
        <w:rPr>
          <w:rStyle w:val="HTMLMarkup"/>
          <w:rFonts w:asciiTheme="majorHAnsi" w:eastAsia="Meiryo UI" w:hAnsiTheme="majorHAnsi" w:cstheme="majorHAnsi"/>
          <w:bCs/>
          <w:vanish w:val="0"/>
          <w:color w:val="EE0000"/>
          <w:sz w:val="18"/>
          <w:szCs w:val="18"/>
        </w:rPr>
      </w:pPr>
      <w:r w:rsidRPr="00111E9A">
        <w:rPr>
          <w:rFonts w:asciiTheme="majorHAnsi" w:eastAsia="Meiryo UI" w:hAnsiTheme="majorHAnsi" w:cstheme="majorHAnsi"/>
          <w:bCs/>
          <w:color w:val="EE0000"/>
          <w:sz w:val="18"/>
          <w:szCs w:val="18"/>
        </w:rPr>
        <w:t>Please describe within one page.</w:t>
      </w:r>
    </w:p>
    <w:p w14:paraId="1728CD49" w14:textId="135817E7" w:rsidR="0028617B" w:rsidRPr="00111E9A" w:rsidRDefault="0028617B">
      <w:pPr>
        <w:widowControl/>
        <w:autoSpaceDE/>
        <w:autoSpaceDN/>
        <w:adjustRightInd/>
        <w:spacing w:before="0" w:after="0"/>
        <w:rPr>
          <w:rStyle w:val="HTMLMarkup"/>
          <w:rFonts w:asciiTheme="majorHAnsi" w:eastAsia="Meiryo UI" w:hAnsiTheme="majorHAnsi" w:cstheme="majorHAnsi"/>
          <w:vanish w:val="0"/>
          <w:color w:val="000000"/>
          <w:sz w:val="21"/>
          <w:szCs w:val="21"/>
        </w:rPr>
      </w:pPr>
    </w:p>
    <w:p w14:paraId="3599BD1B" w14:textId="65F87386" w:rsidR="0028617B" w:rsidRPr="00111E9A" w:rsidRDefault="0028617B">
      <w:pPr>
        <w:widowControl/>
        <w:autoSpaceDE/>
        <w:autoSpaceDN/>
        <w:adjustRightInd/>
        <w:spacing w:before="0" w:after="0"/>
        <w:rPr>
          <w:rStyle w:val="HTMLMarkup"/>
          <w:rFonts w:asciiTheme="majorHAnsi" w:eastAsia="Meiryo UI" w:hAnsiTheme="majorHAnsi" w:cstheme="majorHAnsi"/>
          <w:vanish w:val="0"/>
          <w:color w:val="000000"/>
          <w:sz w:val="21"/>
          <w:szCs w:val="21"/>
        </w:rPr>
      </w:pPr>
    </w:p>
    <w:p w14:paraId="0774B6CC" w14:textId="23955ECB" w:rsidR="0028617B" w:rsidRPr="00111E9A" w:rsidRDefault="0028617B">
      <w:pPr>
        <w:widowControl/>
        <w:autoSpaceDE/>
        <w:autoSpaceDN/>
        <w:adjustRightInd/>
        <w:spacing w:before="0" w:after="0"/>
        <w:rPr>
          <w:rStyle w:val="HTMLMarkup"/>
          <w:rFonts w:asciiTheme="majorHAnsi" w:eastAsia="Meiryo UI" w:hAnsiTheme="majorHAnsi" w:cstheme="majorHAnsi"/>
          <w:vanish w:val="0"/>
          <w:color w:val="000000"/>
          <w:sz w:val="21"/>
          <w:szCs w:val="21"/>
        </w:rPr>
      </w:pPr>
    </w:p>
    <w:p w14:paraId="34624B71" w14:textId="39F502A5" w:rsidR="0028617B" w:rsidRPr="00111E9A" w:rsidRDefault="0028617B">
      <w:pPr>
        <w:widowControl/>
        <w:autoSpaceDE/>
        <w:autoSpaceDN/>
        <w:adjustRightInd/>
        <w:spacing w:before="0" w:after="0"/>
        <w:rPr>
          <w:rStyle w:val="HTMLMarkup"/>
          <w:rFonts w:asciiTheme="majorHAnsi" w:eastAsia="Meiryo UI" w:hAnsiTheme="majorHAnsi" w:cstheme="majorHAnsi"/>
          <w:vanish w:val="0"/>
          <w:color w:val="000000"/>
          <w:sz w:val="21"/>
          <w:szCs w:val="21"/>
        </w:rPr>
      </w:pPr>
    </w:p>
    <w:p w14:paraId="0773508E" w14:textId="6DE61E8A" w:rsidR="0028617B" w:rsidRPr="00111E9A" w:rsidRDefault="0028617B">
      <w:pPr>
        <w:widowControl/>
        <w:autoSpaceDE/>
        <w:autoSpaceDN/>
        <w:adjustRightInd/>
        <w:spacing w:before="0" w:after="0"/>
        <w:rPr>
          <w:rStyle w:val="HTMLMarkup"/>
          <w:rFonts w:asciiTheme="majorHAnsi" w:eastAsia="Meiryo UI" w:hAnsiTheme="majorHAnsi" w:cstheme="majorHAnsi"/>
          <w:vanish w:val="0"/>
          <w:color w:val="000000"/>
          <w:sz w:val="21"/>
          <w:szCs w:val="21"/>
        </w:rPr>
      </w:pPr>
    </w:p>
    <w:p w14:paraId="302E94DC" w14:textId="0611982A" w:rsidR="0028617B" w:rsidRPr="00111E9A" w:rsidRDefault="0028617B">
      <w:pPr>
        <w:widowControl/>
        <w:autoSpaceDE/>
        <w:autoSpaceDN/>
        <w:adjustRightInd/>
        <w:spacing w:before="0" w:after="0"/>
        <w:rPr>
          <w:rStyle w:val="HTMLMarkup"/>
          <w:rFonts w:asciiTheme="majorHAnsi" w:eastAsia="Meiryo UI" w:hAnsiTheme="majorHAnsi" w:cstheme="majorHAnsi"/>
          <w:vanish w:val="0"/>
          <w:color w:val="000000"/>
          <w:sz w:val="21"/>
          <w:szCs w:val="21"/>
        </w:rPr>
      </w:pPr>
    </w:p>
    <w:p w14:paraId="6C07275F" w14:textId="697E567A" w:rsidR="0028617B" w:rsidRPr="00111E9A" w:rsidRDefault="0028617B">
      <w:pPr>
        <w:widowControl/>
        <w:autoSpaceDE/>
        <w:autoSpaceDN/>
        <w:adjustRightInd/>
        <w:spacing w:before="0" w:after="0"/>
        <w:rPr>
          <w:rStyle w:val="HTMLMarkup"/>
          <w:rFonts w:asciiTheme="majorHAnsi" w:eastAsia="Meiryo UI" w:hAnsiTheme="majorHAnsi" w:cstheme="majorHAnsi"/>
          <w:vanish w:val="0"/>
          <w:color w:val="000000"/>
          <w:sz w:val="21"/>
          <w:szCs w:val="21"/>
        </w:rPr>
      </w:pPr>
    </w:p>
    <w:p w14:paraId="2EC886F9" w14:textId="5DEED393" w:rsidR="0028617B" w:rsidRPr="00111E9A" w:rsidRDefault="0028617B">
      <w:pPr>
        <w:widowControl/>
        <w:autoSpaceDE/>
        <w:autoSpaceDN/>
        <w:adjustRightInd/>
        <w:spacing w:before="0" w:after="0"/>
        <w:rPr>
          <w:rStyle w:val="HTMLMarkup"/>
          <w:rFonts w:asciiTheme="majorHAnsi" w:eastAsia="Meiryo UI" w:hAnsiTheme="majorHAnsi" w:cstheme="majorHAnsi"/>
          <w:vanish w:val="0"/>
          <w:color w:val="000000"/>
          <w:sz w:val="21"/>
          <w:szCs w:val="21"/>
        </w:rPr>
      </w:pPr>
      <w:r w:rsidRPr="00111E9A">
        <w:rPr>
          <w:rStyle w:val="HTMLMarkup"/>
          <w:rFonts w:asciiTheme="majorHAnsi" w:eastAsia="Meiryo UI" w:hAnsiTheme="majorHAnsi" w:cstheme="majorHAnsi"/>
          <w:vanish w:val="0"/>
          <w:color w:val="000000"/>
          <w:sz w:val="21"/>
          <w:szCs w:val="21"/>
        </w:rPr>
        <w:br w:type="page"/>
      </w:r>
    </w:p>
    <w:p w14:paraId="5DBC12D7" w14:textId="209F6926" w:rsidR="00992CCC" w:rsidRPr="00111E9A" w:rsidRDefault="00992CCC" w:rsidP="00992CCC">
      <w:pPr>
        <w:spacing w:before="0" w:after="0" w:line="320" w:lineRule="exact"/>
        <w:rPr>
          <w:rFonts w:asciiTheme="majorHAnsi" w:eastAsia="Meiryo UI" w:hAnsiTheme="majorHAnsi" w:cstheme="majorHAnsi"/>
          <w:b/>
          <w:szCs w:val="16"/>
        </w:rPr>
      </w:pPr>
      <w:r w:rsidRPr="00111E9A">
        <w:rPr>
          <w:rFonts w:asciiTheme="majorHAnsi" w:eastAsia="Meiryo UI" w:hAnsiTheme="majorHAnsi" w:cstheme="majorHAnsi"/>
          <w:b/>
          <w:szCs w:val="16"/>
        </w:rPr>
        <w:lastRenderedPageBreak/>
        <w:t xml:space="preserve">2. </w:t>
      </w:r>
      <w:r w:rsidR="001B278D" w:rsidRPr="00111E9A">
        <w:rPr>
          <w:rFonts w:asciiTheme="majorHAnsi" w:eastAsia="Meiryo UI" w:hAnsiTheme="majorHAnsi" w:cstheme="majorHAnsi"/>
          <w:b/>
          <w:szCs w:val="16"/>
        </w:rPr>
        <w:t xml:space="preserve">Aims of Study </w:t>
      </w:r>
      <w:r w:rsidRPr="00111E9A">
        <w:rPr>
          <w:rFonts w:asciiTheme="majorHAnsi" w:eastAsia="Meiryo UI" w:hAnsiTheme="majorHAnsi" w:cstheme="majorHAnsi"/>
          <w:b/>
          <w:szCs w:val="16"/>
        </w:rPr>
        <w:t xml:space="preserve">and </w:t>
      </w:r>
      <w:r w:rsidR="001B278D" w:rsidRPr="00111E9A">
        <w:rPr>
          <w:rFonts w:asciiTheme="majorHAnsi" w:eastAsia="Meiryo UI" w:hAnsiTheme="majorHAnsi" w:cstheme="majorHAnsi"/>
          <w:b/>
          <w:szCs w:val="16"/>
        </w:rPr>
        <w:t>Method</w:t>
      </w:r>
    </w:p>
    <w:p w14:paraId="11579491" w14:textId="132BBCFE" w:rsidR="0028617B" w:rsidRPr="00111E9A" w:rsidRDefault="00992CCC" w:rsidP="00992CCC">
      <w:pPr>
        <w:spacing w:before="0" w:after="0" w:line="320" w:lineRule="exact"/>
        <w:rPr>
          <w:rFonts w:asciiTheme="majorHAnsi" w:eastAsia="Meiryo UI" w:hAnsiTheme="majorHAnsi" w:cstheme="majorHAnsi"/>
          <w:bCs/>
          <w:sz w:val="18"/>
          <w:szCs w:val="18"/>
        </w:rPr>
      </w:pPr>
      <w:r w:rsidRPr="00111E9A">
        <w:rPr>
          <w:rFonts w:asciiTheme="majorHAnsi" w:eastAsia="Meiryo UI" w:hAnsiTheme="majorHAnsi" w:cstheme="majorHAnsi"/>
          <w:bCs/>
          <w:color w:val="EE0000"/>
          <w:sz w:val="18"/>
          <w:szCs w:val="18"/>
        </w:rPr>
        <w:t>Please describe within 2 pages.</w:t>
      </w:r>
    </w:p>
    <w:p w14:paraId="23534A10" w14:textId="0782214A" w:rsidR="0028617B" w:rsidRPr="00111E9A" w:rsidRDefault="0028617B" w:rsidP="0028617B">
      <w:pPr>
        <w:spacing w:before="0" w:after="0" w:line="320" w:lineRule="exact"/>
        <w:rPr>
          <w:rFonts w:asciiTheme="majorHAnsi" w:eastAsia="Meiryo UI" w:hAnsiTheme="majorHAnsi" w:cstheme="majorHAnsi"/>
          <w:sz w:val="21"/>
          <w:szCs w:val="21"/>
        </w:rPr>
      </w:pPr>
    </w:p>
    <w:p w14:paraId="2643B707" w14:textId="0ED1424A" w:rsidR="0028617B" w:rsidRPr="00111E9A" w:rsidRDefault="0028617B" w:rsidP="0028617B">
      <w:pPr>
        <w:spacing w:before="0" w:after="0" w:line="320" w:lineRule="exact"/>
        <w:rPr>
          <w:rFonts w:asciiTheme="majorHAnsi" w:eastAsia="Meiryo UI" w:hAnsiTheme="majorHAnsi" w:cstheme="majorHAnsi"/>
          <w:sz w:val="21"/>
          <w:szCs w:val="21"/>
        </w:rPr>
      </w:pPr>
    </w:p>
    <w:p w14:paraId="0CE8D3F2" w14:textId="5B17B431" w:rsidR="0028617B" w:rsidRPr="00111E9A" w:rsidRDefault="0028617B" w:rsidP="0028617B">
      <w:pPr>
        <w:spacing w:before="0" w:after="0" w:line="320" w:lineRule="exact"/>
        <w:rPr>
          <w:rFonts w:asciiTheme="majorHAnsi" w:eastAsia="Meiryo UI" w:hAnsiTheme="majorHAnsi" w:cstheme="majorHAnsi"/>
          <w:sz w:val="21"/>
          <w:szCs w:val="21"/>
        </w:rPr>
      </w:pPr>
    </w:p>
    <w:p w14:paraId="3768AE5E" w14:textId="45F61B93" w:rsidR="0028617B" w:rsidRPr="00111E9A" w:rsidRDefault="0028617B">
      <w:pPr>
        <w:widowControl/>
        <w:autoSpaceDE/>
        <w:autoSpaceDN/>
        <w:adjustRightInd/>
        <w:spacing w:before="0" w:after="0"/>
        <w:rPr>
          <w:rFonts w:asciiTheme="majorHAnsi" w:eastAsia="Meiryo UI" w:hAnsiTheme="majorHAnsi" w:cstheme="majorHAnsi"/>
          <w:sz w:val="21"/>
          <w:szCs w:val="21"/>
        </w:rPr>
      </w:pPr>
      <w:r w:rsidRPr="00111E9A">
        <w:rPr>
          <w:rFonts w:asciiTheme="majorHAnsi" w:eastAsia="Meiryo UI" w:hAnsiTheme="majorHAnsi" w:cstheme="majorHAnsi"/>
          <w:sz w:val="21"/>
          <w:szCs w:val="21"/>
        </w:rPr>
        <w:br w:type="page"/>
      </w:r>
    </w:p>
    <w:p w14:paraId="67EB31DA" w14:textId="4650490F" w:rsidR="0028617B" w:rsidRPr="00111E9A" w:rsidRDefault="0028617B" w:rsidP="0028617B">
      <w:pPr>
        <w:spacing w:before="0" w:after="0" w:line="280" w:lineRule="exact"/>
        <w:rPr>
          <w:rFonts w:asciiTheme="majorHAnsi" w:eastAsia="Meiryo UI" w:hAnsiTheme="majorHAnsi" w:cstheme="majorHAnsi"/>
          <w:color w:val="FF0000"/>
          <w:sz w:val="18"/>
        </w:rPr>
      </w:pPr>
      <w:r w:rsidRPr="00111E9A">
        <w:rPr>
          <w:rFonts w:asciiTheme="majorHAnsi" w:eastAsia="Meiryo UI" w:hAnsiTheme="majorHAnsi" w:cstheme="majorHAnsi"/>
          <w:b/>
          <w:szCs w:val="16"/>
        </w:rPr>
        <w:lastRenderedPageBreak/>
        <w:t xml:space="preserve">３　</w:t>
      </w:r>
      <w:r w:rsidR="00F04002" w:rsidRPr="00111E9A">
        <w:rPr>
          <w:rFonts w:asciiTheme="majorHAnsi" w:eastAsia="Meiryo UI" w:hAnsiTheme="majorHAnsi" w:cstheme="majorHAnsi"/>
          <w:b/>
          <w:szCs w:val="16"/>
        </w:rPr>
        <w:t>Compliance with Laws and Regulations</w:t>
      </w:r>
    </w:p>
    <w:p w14:paraId="2B002183" w14:textId="7FD6C348" w:rsidR="00491621" w:rsidRPr="00111E9A" w:rsidRDefault="00F04002" w:rsidP="0028617B">
      <w:pPr>
        <w:spacing w:before="0" w:after="0" w:line="320" w:lineRule="exact"/>
        <w:rPr>
          <w:rFonts w:asciiTheme="majorHAnsi" w:eastAsia="Meiryo UI" w:hAnsiTheme="majorHAnsi" w:cstheme="majorHAnsi"/>
          <w:sz w:val="21"/>
          <w:szCs w:val="21"/>
        </w:rPr>
      </w:pPr>
      <w:r w:rsidRPr="00111E9A">
        <w:rPr>
          <w:rFonts w:asciiTheme="majorHAnsi" w:eastAsia="Meiryo UI" w:hAnsiTheme="majorHAnsi" w:cstheme="majorHAnsi"/>
          <w:color w:val="FF0000"/>
          <w:sz w:val="18"/>
          <w:szCs w:val="18"/>
        </w:rPr>
        <w:t>Please describe your approach to personal information, research ethics, and data management within one page.</w:t>
      </w:r>
    </w:p>
    <w:p w14:paraId="3EA393AC" w14:textId="2465102B" w:rsidR="00491621" w:rsidRPr="00111E9A" w:rsidRDefault="00491621" w:rsidP="0028617B">
      <w:pPr>
        <w:spacing w:before="0" w:after="0" w:line="320" w:lineRule="exact"/>
        <w:rPr>
          <w:rFonts w:asciiTheme="majorHAnsi" w:eastAsia="Meiryo UI" w:hAnsiTheme="majorHAnsi" w:cstheme="majorHAnsi"/>
          <w:sz w:val="21"/>
          <w:szCs w:val="21"/>
        </w:rPr>
      </w:pPr>
    </w:p>
    <w:p w14:paraId="5429FD90" w14:textId="77777777" w:rsidR="00491621" w:rsidRPr="00111E9A" w:rsidRDefault="00491621" w:rsidP="0028617B">
      <w:pPr>
        <w:spacing w:before="0" w:after="0" w:line="320" w:lineRule="exact"/>
        <w:rPr>
          <w:rFonts w:asciiTheme="majorHAnsi" w:eastAsia="Meiryo UI" w:hAnsiTheme="majorHAnsi" w:cstheme="majorHAnsi"/>
          <w:sz w:val="21"/>
          <w:szCs w:val="21"/>
        </w:rPr>
      </w:pPr>
    </w:p>
    <w:p w14:paraId="068510F0" w14:textId="642D1A47" w:rsidR="0028617B" w:rsidRPr="00111E9A" w:rsidRDefault="0028617B">
      <w:pPr>
        <w:widowControl/>
        <w:autoSpaceDE/>
        <w:autoSpaceDN/>
        <w:adjustRightInd/>
        <w:spacing w:before="0" w:after="0"/>
        <w:rPr>
          <w:rFonts w:asciiTheme="majorHAnsi" w:eastAsia="Meiryo UI" w:hAnsiTheme="majorHAnsi" w:cstheme="majorHAnsi"/>
          <w:sz w:val="21"/>
          <w:szCs w:val="21"/>
        </w:rPr>
      </w:pPr>
      <w:r w:rsidRPr="00111E9A">
        <w:rPr>
          <w:rFonts w:asciiTheme="majorHAnsi" w:eastAsia="Meiryo UI" w:hAnsiTheme="majorHAnsi" w:cstheme="majorHAnsi"/>
          <w:sz w:val="21"/>
          <w:szCs w:val="21"/>
        </w:rPr>
        <w:br w:type="page"/>
      </w:r>
    </w:p>
    <w:p w14:paraId="40B7E790" w14:textId="77777777" w:rsidR="00384814" w:rsidRDefault="00384814" w:rsidP="00491621">
      <w:pPr>
        <w:spacing w:before="0" w:after="0" w:line="280" w:lineRule="exact"/>
        <w:rPr>
          <w:rFonts w:ascii="Meiryo UI" w:eastAsia="Meiryo UI" w:hAnsi="Meiryo UI"/>
          <w:b/>
          <w:szCs w:val="16"/>
        </w:rPr>
        <w:sectPr w:rsidR="00384814" w:rsidSect="00D870EC">
          <w:headerReference w:type="default" r:id="rId9"/>
          <w:footerReference w:type="default" r:id="rId10"/>
          <w:pgSz w:w="11907" w:h="16840" w:code="9"/>
          <w:pgMar w:top="851" w:right="851" w:bottom="851" w:left="851" w:header="567" w:footer="567" w:gutter="0"/>
          <w:cols w:space="720"/>
          <w:noEndnote/>
          <w:docGrid w:linePitch="326"/>
        </w:sectPr>
      </w:pPr>
    </w:p>
    <w:p w14:paraId="7E62940F" w14:textId="7B9A286A" w:rsidR="0028617B" w:rsidRPr="00111E9A" w:rsidRDefault="0028617B" w:rsidP="00491621">
      <w:pPr>
        <w:spacing w:before="0" w:after="0" w:line="280" w:lineRule="exact"/>
        <w:rPr>
          <w:rFonts w:asciiTheme="majorHAnsi" w:eastAsia="Meiryo UI" w:hAnsiTheme="majorHAnsi" w:cstheme="majorHAnsi"/>
          <w:b/>
          <w:color w:val="FF0000"/>
          <w:sz w:val="20"/>
        </w:rPr>
      </w:pPr>
      <w:r w:rsidRPr="00111E9A">
        <w:rPr>
          <w:rFonts w:asciiTheme="majorHAnsi" w:eastAsia="Meiryo UI" w:hAnsiTheme="majorHAnsi" w:cstheme="majorHAnsi"/>
          <w:b/>
          <w:szCs w:val="16"/>
        </w:rPr>
        <w:lastRenderedPageBreak/>
        <w:t xml:space="preserve">４　</w:t>
      </w:r>
      <w:r w:rsidR="000A2ADE" w:rsidRPr="00111E9A">
        <w:rPr>
          <w:rFonts w:asciiTheme="majorHAnsi" w:eastAsia="Meiryo UI" w:hAnsiTheme="majorHAnsi" w:cstheme="majorHAnsi"/>
          <w:b/>
          <w:szCs w:val="16"/>
        </w:rPr>
        <w:t>Budget plan</w:t>
      </w:r>
    </w:p>
    <w:p w14:paraId="26D6FB7C" w14:textId="6623389B" w:rsidR="0028617B" w:rsidRPr="00111E9A" w:rsidRDefault="00BF629F" w:rsidP="00BF629F">
      <w:pPr>
        <w:spacing w:before="0" w:after="0" w:line="320" w:lineRule="exact"/>
        <w:rPr>
          <w:rFonts w:asciiTheme="majorHAnsi" w:eastAsia="Meiryo UI" w:hAnsiTheme="majorHAnsi" w:cstheme="majorHAnsi"/>
          <w:color w:val="FF0000"/>
          <w:sz w:val="18"/>
          <w:szCs w:val="18"/>
        </w:rPr>
      </w:pPr>
      <w:r w:rsidRPr="00111E9A">
        <w:rPr>
          <w:rFonts w:asciiTheme="majorHAnsi" w:eastAsia="Meiryo UI" w:hAnsiTheme="majorHAnsi" w:cstheme="majorHAnsi"/>
          <w:color w:val="FF0000"/>
          <w:sz w:val="18"/>
          <w:szCs w:val="18"/>
        </w:rPr>
        <w:t>The budget will be managed and executed by RIHN. Funds cannot be allocated to the applicant's or collaborative researcher’s affiliated institution. The maximum amount is 500,000</w:t>
      </w:r>
      <w:r w:rsidR="00D870EC">
        <w:rPr>
          <w:rFonts w:asciiTheme="majorHAnsi" w:eastAsia="Meiryo UI" w:hAnsiTheme="majorHAnsi" w:cstheme="majorHAnsi"/>
          <w:color w:val="FF0000"/>
          <w:sz w:val="18"/>
          <w:szCs w:val="18"/>
        </w:rPr>
        <w:t>yen</w:t>
      </w:r>
      <w:r w:rsidRPr="00111E9A">
        <w:rPr>
          <w:rFonts w:asciiTheme="majorHAnsi" w:eastAsia="Meiryo UI" w:hAnsiTheme="majorHAnsi" w:cstheme="majorHAnsi"/>
          <w:color w:val="FF0000"/>
          <w:sz w:val="18"/>
          <w:szCs w:val="18"/>
        </w:rPr>
        <w:t>. Please delete the examples shown in red.</w:t>
      </w:r>
    </w:p>
    <w:tbl>
      <w:tblPr>
        <w:tblStyle w:val="a8"/>
        <w:tblpPr w:leftFromText="142" w:rightFromText="142" w:vertAnchor="text" w:horzAnchor="margin" w:tblpX="-157" w:tblpY="151"/>
        <w:tblW w:w="10475" w:type="dxa"/>
        <w:tblLayout w:type="fixed"/>
        <w:tblLook w:val="04A0" w:firstRow="1" w:lastRow="0" w:firstColumn="1" w:lastColumn="0" w:noHBand="0" w:noVBand="1"/>
      </w:tblPr>
      <w:tblGrid>
        <w:gridCol w:w="1119"/>
        <w:gridCol w:w="851"/>
        <w:gridCol w:w="1417"/>
        <w:gridCol w:w="993"/>
        <w:gridCol w:w="400"/>
        <w:gridCol w:w="592"/>
        <w:gridCol w:w="804"/>
        <w:gridCol w:w="188"/>
        <w:gridCol w:w="1134"/>
        <w:gridCol w:w="73"/>
        <w:gridCol w:w="1061"/>
        <w:gridCol w:w="335"/>
        <w:gridCol w:w="657"/>
        <w:gridCol w:w="851"/>
      </w:tblGrid>
      <w:tr w:rsidR="00491621" w:rsidRPr="00111E9A" w14:paraId="0FA0F843" w14:textId="77777777" w:rsidTr="001D22B1">
        <w:trPr>
          <w:trHeight w:val="450"/>
        </w:trPr>
        <w:tc>
          <w:tcPr>
            <w:tcW w:w="3387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E89C0E" w14:textId="77777777" w:rsidR="009F0771" w:rsidRPr="00111E9A" w:rsidRDefault="00BF629F" w:rsidP="00606A61">
            <w:pPr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20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20"/>
              </w:rPr>
              <w:t xml:space="preserve">Total of research expense </w:t>
            </w:r>
          </w:p>
          <w:p w14:paraId="3753EFD7" w14:textId="0FFC9C26" w:rsidR="009F0771" w:rsidRPr="00111E9A" w:rsidRDefault="00BF629F" w:rsidP="00606A61">
            <w:pPr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14"/>
                <w:szCs w:val="14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  <w:t>Within 5</w:t>
            </w:r>
            <w:r w:rsidR="00D870EC"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  <w:t>00,000</w:t>
            </w:r>
            <w:r w:rsidRPr="00111E9A"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  <w:t xml:space="preserve"> JPY</w:t>
            </w:r>
            <w:r w:rsidRPr="00111E9A">
              <w:rPr>
                <w:rFonts w:asciiTheme="majorHAnsi" w:eastAsia="Meiryo U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  <w:p w14:paraId="442CCC3F" w14:textId="46BC0D38" w:rsidR="00491621" w:rsidRPr="00111E9A" w:rsidRDefault="00BF629F" w:rsidP="00606A61">
            <w:pPr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sz w:val="18"/>
                <w:szCs w:val="21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4"/>
                <w:szCs w:val="14"/>
              </w:rPr>
              <w:t>&lt;Right click&gt; "Update field" to recalculate total</w:t>
            </w:r>
          </w:p>
        </w:tc>
        <w:tc>
          <w:tcPr>
            <w:tcW w:w="7088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A46AC7" w14:textId="5EE96E41" w:rsidR="00491621" w:rsidRPr="00111E9A" w:rsidRDefault="00BF629F" w:rsidP="00606A61">
            <w:pPr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20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20"/>
              </w:rPr>
              <w:t>Breakdown</w:t>
            </w:r>
            <w:r w:rsidR="00491621" w:rsidRPr="00111E9A">
              <w:rPr>
                <w:rFonts w:asciiTheme="majorHAnsi" w:eastAsia="Meiryo UI" w:hAnsiTheme="majorHAnsi" w:cstheme="majorHAnsi"/>
                <w:b/>
                <w:bCs/>
                <w:sz w:val="20"/>
              </w:rPr>
              <w:t xml:space="preserve">　</w:t>
            </w:r>
            <w:r w:rsidR="00491621" w:rsidRPr="00111E9A">
              <w:rPr>
                <w:rFonts w:asciiTheme="majorHAnsi" w:eastAsia="Meiryo UI" w:hAnsiTheme="majorHAnsi" w:cstheme="majorHAnsi"/>
                <w:sz w:val="18"/>
              </w:rPr>
              <w:t>（</w:t>
            </w:r>
            <w:r w:rsidRPr="00111E9A">
              <w:rPr>
                <w:rFonts w:asciiTheme="majorHAnsi" w:eastAsia="Meiryo UI" w:hAnsiTheme="majorHAnsi" w:cstheme="majorHAnsi"/>
                <w:sz w:val="18"/>
              </w:rPr>
              <w:t>yen</w:t>
            </w:r>
            <w:r w:rsidR="00491621" w:rsidRPr="00111E9A">
              <w:rPr>
                <w:rFonts w:asciiTheme="majorHAnsi" w:eastAsia="Meiryo UI" w:hAnsiTheme="majorHAnsi" w:cstheme="majorHAnsi"/>
                <w:sz w:val="18"/>
              </w:rPr>
              <w:t>）</w:t>
            </w:r>
          </w:p>
        </w:tc>
      </w:tr>
      <w:tr w:rsidR="00491621" w:rsidRPr="00111E9A" w14:paraId="02F18295" w14:textId="77777777" w:rsidTr="001D22B1">
        <w:trPr>
          <w:trHeight w:val="646"/>
        </w:trPr>
        <w:tc>
          <w:tcPr>
            <w:tcW w:w="3387" w:type="dxa"/>
            <w:gridSpan w:val="3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2D60DD03" w14:textId="77777777" w:rsidR="00491621" w:rsidRPr="00111E9A" w:rsidRDefault="00491621" w:rsidP="00606A61">
            <w:pPr>
              <w:spacing w:line="240" w:lineRule="exac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80B782E" w14:textId="28B7C3F9" w:rsidR="00491621" w:rsidRPr="00111E9A" w:rsidRDefault="00BF629F" w:rsidP="00606A61">
            <w:pPr>
              <w:snapToGrid w:val="0"/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18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8"/>
              </w:rPr>
              <w:t>supplies</w:t>
            </w:r>
          </w:p>
        </w:tc>
        <w:tc>
          <w:tcPr>
            <w:tcW w:w="1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0E7079" w14:textId="0DE30AE7" w:rsidR="00491621" w:rsidRPr="00111E9A" w:rsidRDefault="00BF629F" w:rsidP="00606A61">
            <w:pPr>
              <w:snapToGrid w:val="0"/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18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8"/>
              </w:rPr>
              <w:t>travel</w:t>
            </w:r>
          </w:p>
        </w:tc>
        <w:tc>
          <w:tcPr>
            <w:tcW w:w="1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FDC43A" w14:textId="08AEE846" w:rsidR="00491621" w:rsidRPr="00111E9A" w:rsidRDefault="00BF629F" w:rsidP="00606A61">
            <w:pPr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18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8"/>
              </w:rPr>
              <w:t>personnel</w:t>
            </w:r>
          </w:p>
        </w:tc>
        <w:tc>
          <w:tcPr>
            <w:tcW w:w="1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5D98B2" w14:textId="7E76EAFD" w:rsidR="00491621" w:rsidRPr="00111E9A" w:rsidRDefault="00BF629F" w:rsidP="00606A61">
            <w:pPr>
              <w:snapToGrid w:val="0"/>
              <w:spacing w:beforeAutospacing="1" w:afterAutospacing="1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18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8"/>
              </w:rPr>
              <w:t>honoraria</w:t>
            </w:r>
          </w:p>
        </w:tc>
        <w:tc>
          <w:tcPr>
            <w:tcW w:w="1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6B7C445" w14:textId="42AB033A" w:rsidR="00491621" w:rsidRPr="00111E9A" w:rsidRDefault="00BF629F" w:rsidP="00606A61">
            <w:pPr>
              <w:snapToGrid w:val="0"/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18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8"/>
              </w:rPr>
              <w:t>others</w:t>
            </w:r>
          </w:p>
        </w:tc>
      </w:tr>
      <w:tr w:rsidR="00491621" w:rsidRPr="00111E9A" w14:paraId="6A06D76C" w14:textId="77777777" w:rsidTr="00146AC2">
        <w:trPr>
          <w:trHeight w:val="555"/>
        </w:trPr>
        <w:tc>
          <w:tcPr>
            <w:tcW w:w="3387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2B36D2" w14:textId="26A93486" w:rsidR="00491621" w:rsidRPr="00402F12" w:rsidRDefault="00491621" w:rsidP="00606A61">
            <w:pPr>
              <w:snapToGrid w:val="0"/>
              <w:spacing w:beforeAutospacing="1" w:afterAutospacing="1" w:line="240" w:lineRule="exact"/>
              <w:jc w:val="center"/>
              <w:rPr>
                <w:rFonts w:asciiTheme="majorHAnsi" w:eastAsia="Meiryo UI" w:hAnsiTheme="majorHAnsi" w:cstheme="majorHAnsi"/>
                <w:sz w:val="20"/>
              </w:rPr>
            </w:pPr>
            <w:r w:rsidRPr="00402F12">
              <w:rPr>
                <w:rFonts w:asciiTheme="majorHAnsi" w:eastAsia="Meiryo UI" w:hAnsiTheme="majorHAnsi" w:cstheme="majorHAnsi"/>
                <w:b/>
                <w:bCs/>
                <w:sz w:val="20"/>
              </w:rPr>
              <w:fldChar w:fldCharType="begin"/>
            </w:r>
            <w:r w:rsidRPr="00111E9A">
              <w:rPr>
                <w:rFonts w:asciiTheme="majorHAnsi" w:eastAsia="Meiryo UI" w:hAnsiTheme="majorHAnsi" w:cstheme="majorHAnsi"/>
                <w:b/>
                <w:bCs/>
                <w:sz w:val="20"/>
              </w:rPr>
              <w:instrText xml:space="preserve"> =sum(right) \# "#,##0"  \* MERGEFORMAT  \* MERGEFORMAT </w:instrText>
            </w:r>
            <w:r w:rsidRPr="00402F12">
              <w:rPr>
                <w:rFonts w:asciiTheme="majorHAnsi" w:eastAsia="Meiryo UI" w:hAnsiTheme="majorHAnsi" w:cstheme="majorHAnsi"/>
                <w:b/>
                <w:bCs/>
                <w:sz w:val="20"/>
              </w:rPr>
              <w:fldChar w:fldCharType="separate"/>
            </w:r>
            <w:r w:rsidR="00D870EC">
              <w:rPr>
                <w:rFonts w:asciiTheme="majorHAnsi" w:eastAsia="Meiryo UI" w:hAnsiTheme="majorHAnsi" w:cstheme="majorHAnsi"/>
                <w:b/>
                <w:bCs/>
                <w:noProof/>
                <w:sz w:val="20"/>
              </w:rPr>
              <w:t xml:space="preserve">   </w:t>
            </w:r>
            <w:r w:rsidR="00D870EC" w:rsidRPr="00D870EC">
              <w:rPr>
                <w:rFonts w:asciiTheme="majorHAnsi" w:eastAsia="Meiryo UI" w:hAnsiTheme="majorHAnsi" w:cstheme="majorHAnsi"/>
                <w:noProof/>
                <w:sz w:val="20"/>
              </w:rPr>
              <w:t>0</w:t>
            </w:r>
            <w:r w:rsidRPr="00402F12">
              <w:rPr>
                <w:rFonts w:asciiTheme="majorHAnsi" w:eastAsia="Meiryo UI" w:hAnsiTheme="majorHAnsi" w:cstheme="majorHAnsi"/>
                <w:sz w:val="20"/>
              </w:rPr>
              <w:fldChar w:fldCharType="end"/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2E2BB9B" w14:textId="1A039017" w:rsidR="00491621" w:rsidRPr="00111E9A" w:rsidRDefault="00D870EC" w:rsidP="00606A61">
            <w:pPr>
              <w:snapToGrid w:val="0"/>
              <w:spacing w:beforeAutospacing="1" w:afterAutospacing="1" w:line="240" w:lineRule="exact"/>
              <w:jc w:val="center"/>
              <w:rPr>
                <w:rFonts w:asciiTheme="majorHAnsi" w:eastAsia="Meiryo UI" w:hAnsiTheme="majorHAnsi" w:cstheme="majorHAnsi"/>
                <w:sz w:val="20"/>
              </w:rPr>
            </w:pPr>
            <w:r>
              <w:rPr>
                <w:rFonts w:asciiTheme="majorHAnsi" w:eastAsia="Meiryo UI" w:hAnsiTheme="majorHAnsi" w:cstheme="majorHAnsi"/>
                <w:sz w:val="20"/>
              </w:rPr>
              <w:t>0</w:t>
            </w:r>
          </w:p>
        </w:tc>
        <w:tc>
          <w:tcPr>
            <w:tcW w:w="1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F440551" w14:textId="77777777" w:rsidR="00491621" w:rsidRPr="00111E9A" w:rsidRDefault="00491621" w:rsidP="00606A61">
            <w:pPr>
              <w:snapToGrid w:val="0"/>
              <w:spacing w:beforeAutospacing="1" w:afterAutospacing="1" w:line="240" w:lineRule="exact"/>
              <w:jc w:val="center"/>
              <w:rPr>
                <w:rFonts w:asciiTheme="majorHAnsi" w:eastAsia="Meiryo UI" w:hAnsiTheme="majorHAnsi" w:cstheme="majorHAnsi"/>
                <w:sz w:val="20"/>
              </w:rPr>
            </w:pPr>
            <w:r w:rsidRPr="00111E9A">
              <w:rPr>
                <w:rFonts w:asciiTheme="majorHAnsi" w:eastAsia="Meiryo UI" w:hAnsiTheme="majorHAnsi" w:cstheme="majorHAnsi"/>
                <w:sz w:val="20"/>
              </w:rPr>
              <w:t>0</w:t>
            </w:r>
          </w:p>
        </w:tc>
        <w:tc>
          <w:tcPr>
            <w:tcW w:w="1395" w:type="dxa"/>
            <w:gridSpan w:val="3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F8C9AB7" w14:textId="77777777" w:rsidR="00491621" w:rsidRPr="00111E9A" w:rsidRDefault="00491621" w:rsidP="00606A61">
            <w:pPr>
              <w:snapToGrid w:val="0"/>
              <w:spacing w:beforeAutospacing="1" w:afterAutospacing="1" w:line="240" w:lineRule="exact"/>
              <w:jc w:val="center"/>
              <w:rPr>
                <w:rFonts w:asciiTheme="majorHAnsi" w:eastAsia="Meiryo UI" w:hAnsiTheme="majorHAnsi" w:cstheme="majorHAnsi"/>
                <w:sz w:val="20"/>
              </w:rPr>
            </w:pPr>
            <w:r w:rsidRPr="00111E9A">
              <w:rPr>
                <w:rFonts w:asciiTheme="majorHAnsi" w:eastAsia="Meiryo UI" w:hAnsiTheme="majorHAnsi" w:cstheme="majorHAnsi"/>
                <w:sz w:val="20"/>
              </w:rPr>
              <w:t>0</w:t>
            </w:r>
          </w:p>
        </w:tc>
        <w:tc>
          <w:tcPr>
            <w:tcW w:w="1396" w:type="dxa"/>
            <w:gridSpan w:val="2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018315B" w14:textId="77777777" w:rsidR="00491621" w:rsidRPr="00111E9A" w:rsidRDefault="00491621" w:rsidP="00606A61">
            <w:pPr>
              <w:snapToGrid w:val="0"/>
              <w:spacing w:beforeAutospacing="1" w:afterAutospacing="1" w:line="240" w:lineRule="exact"/>
              <w:jc w:val="center"/>
              <w:rPr>
                <w:rFonts w:asciiTheme="majorHAnsi" w:eastAsia="Meiryo UI" w:hAnsiTheme="majorHAnsi" w:cstheme="majorHAnsi"/>
                <w:sz w:val="20"/>
              </w:rPr>
            </w:pPr>
            <w:r w:rsidRPr="00111E9A">
              <w:rPr>
                <w:rFonts w:asciiTheme="majorHAnsi" w:eastAsia="Meiryo UI" w:hAnsiTheme="majorHAnsi" w:cstheme="majorHAnsi"/>
                <w:sz w:val="20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2A1F7E" w14:textId="77777777" w:rsidR="00491621" w:rsidRPr="00111E9A" w:rsidRDefault="00491621" w:rsidP="00606A61">
            <w:pPr>
              <w:snapToGrid w:val="0"/>
              <w:spacing w:beforeAutospacing="1" w:afterAutospacing="1" w:line="240" w:lineRule="exact"/>
              <w:jc w:val="center"/>
              <w:rPr>
                <w:rFonts w:asciiTheme="majorHAnsi" w:eastAsia="Meiryo UI" w:hAnsiTheme="majorHAnsi" w:cstheme="majorHAnsi"/>
                <w:sz w:val="20"/>
              </w:rPr>
            </w:pPr>
            <w:r w:rsidRPr="00111E9A">
              <w:rPr>
                <w:rFonts w:asciiTheme="majorHAnsi" w:eastAsia="Meiryo UI" w:hAnsiTheme="majorHAnsi" w:cstheme="majorHAnsi"/>
                <w:sz w:val="20"/>
              </w:rPr>
              <w:t>0</w:t>
            </w:r>
          </w:p>
        </w:tc>
      </w:tr>
      <w:tr w:rsidR="00491621" w:rsidRPr="00111E9A" w14:paraId="13D44EB1" w14:textId="77777777" w:rsidTr="001D22B1">
        <w:trPr>
          <w:trHeight w:hRule="exact" w:val="463"/>
        </w:trPr>
        <w:tc>
          <w:tcPr>
            <w:tcW w:w="197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834259" w14:textId="311A5B34" w:rsidR="00491621" w:rsidRPr="00111E9A" w:rsidRDefault="00BF629F" w:rsidP="00606A61">
            <w:pPr>
              <w:snapToGrid w:val="0"/>
              <w:spacing w:before="0" w:after="0" w:line="240" w:lineRule="exact"/>
              <w:rPr>
                <w:rFonts w:asciiTheme="majorHAnsi" w:eastAsia="Meiryo UI" w:hAnsiTheme="majorHAnsi" w:cstheme="majorHAnsi"/>
                <w:b/>
                <w:bCs/>
                <w:sz w:val="20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20"/>
              </w:rPr>
              <w:t>Detail of supplies</w:t>
            </w:r>
          </w:p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950A53" w14:textId="5F382CA1" w:rsidR="00491621" w:rsidRPr="00111E9A" w:rsidRDefault="00BF629F" w:rsidP="00606A61">
            <w:pPr>
              <w:snapToGrid w:val="0"/>
              <w:spacing w:before="0" w:after="0" w:line="240" w:lineRule="exact"/>
              <w:rPr>
                <w:rFonts w:asciiTheme="majorHAnsi" w:eastAsia="Meiryo UI" w:hAnsiTheme="majorHAnsi" w:cstheme="majorHAnsi"/>
                <w:b/>
                <w:bCs/>
                <w:sz w:val="20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20"/>
              </w:rPr>
              <w:t>Detail of travel</w:t>
            </w:r>
          </w:p>
        </w:tc>
        <w:tc>
          <w:tcPr>
            <w:tcW w:w="1984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BA029E" w14:textId="4ED2F98D" w:rsidR="00491621" w:rsidRPr="00111E9A" w:rsidRDefault="00BF629F" w:rsidP="00606A61">
            <w:pPr>
              <w:snapToGrid w:val="0"/>
              <w:spacing w:before="0" w:after="0" w:line="240" w:lineRule="exact"/>
              <w:rPr>
                <w:rFonts w:asciiTheme="majorHAnsi" w:eastAsia="Meiryo UI" w:hAnsiTheme="majorHAnsi" w:cstheme="majorHAnsi"/>
                <w:b/>
                <w:bCs/>
                <w:sz w:val="20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8"/>
              </w:rPr>
              <w:t>Detail of personnel</w:t>
            </w:r>
          </w:p>
        </w:tc>
        <w:tc>
          <w:tcPr>
            <w:tcW w:w="2268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0359F7" w14:textId="694B69C3" w:rsidR="00491621" w:rsidRPr="00111E9A" w:rsidRDefault="00BF629F" w:rsidP="00606A61">
            <w:pPr>
              <w:snapToGrid w:val="0"/>
              <w:spacing w:before="0" w:after="0" w:line="240" w:lineRule="exact"/>
              <w:rPr>
                <w:rFonts w:asciiTheme="majorHAnsi" w:eastAsia="Meiryo UI" w:hAnsiTheme="majorHAnsi" w:cstheme="majorHAnsi"/>
                <w:b/>
                <w:bCs/>
                <w:sz w:val="20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20"/>
              </w:rPr>
              <w:t>Detail of honoraria</w:t>
            </w:r>
          </w:p>
        </w:tc>
        <w:tc>
          <w:tcPr>
            <w:tcW w:w="1843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9F2828" w14:textId="61A2656F" w:rsidR="00491621" w:rsidRPr="00111E9A" w:rsidRDefault="00BF629F" w:rsidP="00606A61">
            <w:pPr>
              <w:snapToGrid w:val="0"/>
              <w:spacing w:before="0" w:after="0" w:line="240" w:lineRule="exact"/>
              <w:rPr>
                <w:rFonts w:asciiTheme="majorHAnsi" w:eastAsia="Meiryo UI" w:hAnsiTheme="majorHAnsi" w:cstheme="majorHAnsi"/>
                <w:b/>
                <w:bCs/>
                <w:sz w:val="20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8"/>
              </w:rPr>
              <w:t>Detail of others</w:t>
            </w:r>
          </w:p>
        </w:tc>
      </w:tr>
      <w:tr w:rsidR="00606A61" w:rsidRPr="00111E9A" w14:paraId="187AF791" w14:textId="77777777" w:rsidTr="001D22B1">
        <w:trPr>
          <w:trHeight w:hRule="exact" w:val="559"/>
        </w:trPr>
        <w:tc>
          <w:tcPr>
            <w:tcW w:w="111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2DB8CB4" w14:textId="1D1AFBA8" w:rsidR="00491621" w:rsidRPr="00111E9A" w:rsidRDefault="00BF629F" w:rsidP="00606A61">
            <w:pPr>
              <w:snapToGrid w:val="0"/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B1BC44" w14:textId="173833DD" w:rsidR="00491621" w:rsidRPr="00111E9A" w:rsidRDefault="00BF629F" w:rsidP="00606A61">
            <w:pPr>
              <w:snapToGrid w:val="0"/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Cs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  <w:t>Amount</w:t>
            </w:r>
            <w:r w:rsidR="00491621"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91"/>
              </w:rPr>
              <w:t>（</w:t>
            </w:r>
            <w:r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91"/>
              </w:rPr>
              <w:t>yen</w:t>
            </w:r>
            <w:r w:rsidR="00491621"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9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C906599" w14:textId="2E0C8C34" w:rsidR="00491621" w:rsidRPr="00111E9A" w:rsidRDefault="00BF629F" w:rsidP="00606A61">
            <w:pPr>
              <w:snapToGrid w:val="0"/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A96AA2C" w14:textId="4070FB03" w:rsidR="00491621" w:rsidRPr="00111E9A" w:rsidRDefault="00BF629F" w:rsidP="00606A61">
            <w:pPr>
              <w:snapToGrid w:val="0"/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  <w:t xml:space="preserve">Amount </w:t>
            </w:r>
            <w:r w:rsidR="00491621"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90"/>
              </w:rPr>
              <w:t>（</w:t>
            </w:r>
            <w:r w:rsidR="00606A61"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90"/>
              </w:rPr>
              <w:t>yen</w:t>
            </w:r>
            <w:r w:rsidR="00491621"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90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10B431D" w14:textId="79129D1C" w:rsidR="00491621" w:rsidRPr="00111E9A" w:rsidRDefault="00606A61" w:rsidP="00606A61">
            <w:pPr>
              <w:snapToGrid w:val="0"/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81A5CF0" w14:textId="41D06791" w:rsidR="00491621" w:rsidRPr="00111E9A" w:rsidRDefault="00606A61" w:rsidP="00606A61">
            <w:pPr>
              <w:snapToGrid w:val="0"/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  <w:t xml:space="preserve">Amount </w:t>
            </w:r>
            <w:r w:rsidR="00491621"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89"/>
              </w:rPr>
              <w:t>（</w:t>
            </w:r>
            <w:r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89"/>
              </w:rPr>
              <w:t>yen</w:t>
            </w:r>
            <w:r w:rsidR="00491621"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89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6C663D" w14:textId="0E128DB1" w:rsidR="00491621" w:rsidRPr="00111E9A" w:rsidRDefault="00606A61" w:rsidP="00606A61">
            <w:pPr>
              <w:snapToGrid w:val="0"/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79B002A" w14:textId="22946656" w:rsidR="00491621" w:rsidRPr="00111E9A" w:rsidRDefault="00606A61" w:rsidP="00606A61">
            <w:pPr>
              <w:snapToGrid w:val="0"/>
              <w:spacing w:before="0" w:after="0"/>
              <w:jc w:val="center"/>
              <w:rPr>
                <w:rFonts w:asciiTheme="majorHAnsi" w:eastAsia="Meiryo UI" w:hAnsiTheme="majorHAnsi" w:cstheme="majorHAnsi"/>
                <w:b/>
                <w:bCs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  <w:t xml:space="preserve">Amount </w:t>
            </w:r>
            <w:r w:rsidR="00491621"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88"/>
              </w:rPr>
              <w:t>（</w:t>
            </w:r>
            <w:r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88"/>
              </w:rPr>
              <w:t>yen</w:t>
            </w:r>
            <w:r w:rsidR="00491621"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88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62021C" w14:textId="7D33E092" w:rsidR="00491621" w:rsidRPr="00111E9A" w:rsidRDefault="00606A61" w:rsidP="00606A61">
            <w:pPr>
              <w:snapToGrid w:val="0"/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AF79E26" w14:textId="3D6431A0" w:rsidR="00491621" w:rsidRPr="00111E9A" w:rsidRDefault="00606A61" w:rsidP="00606A61">
            <w:pPr>
              <w:snapToGrid w:val="0"/>
              <w:spacing w:before="0" w:after="0" w:line="240" w:lineRule="exact"/>
              <w:jc w:val="center"/>
              <w:rPr>
                <w:rFonts w:asciiTheme="majorHAnsi" w:eastAsia="Meiryo UI" w:hAnsiTheme="majorHAnsi" w:cstheme="majorHAnsi"/>
                <w:b/>
                <w:bCs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6"/>
                <w:szCs w:val="16"/>
              </w:rPr>
              <w:t xml:space="preserve">Amount </w:t>
            </w:r>
            <w:r w:rsidR="00491621"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87"/>
              </w:rPr>
              <w:t>（</w:t>
            </w:r>
            <w:r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87"/>
              </w:rPr>
              <w:t>yen</w:t>
            </w:r>
            <w:r w:rsidR="00491621" w:rsidRPr="00111E9A">
              <w:rPr>
                <w:rFonts w:asciiTheme="majorHAnsi" w:eastAsia="Meiryo UI" w:hAnsiTheme="majorHAnsi" w:cstheme="majorHAnsi"/>
                <w:w w:val="83"/>
                <w:sz w:val="16"/>
                <w:szCs w:val="16"/>
                <w:fitText w:val="480" w:id="-667741687"/>
              </w:rPr>
              <w:t>）</w:t>
            </w:r>
          </w:p>
        </w:tc>
      </w:tr>
      <w:tr w:rsidR="00606A61" w:rsidRPr="00111E9A" w14:paraId="01544DF6" w14:textId="77777777" w:rsidTr="00D870EC">
        <w:tc>
          <w:tcPr>
            <w:tcW w:w="111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83CC8" w14:textId="0E1E21C8" w:rsidR="00491621" w:rsidRPr="00111E9A" w:rsidRDefault="00606A6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  <w:t xml:space="preserve">e.g.) </w:t>
            </w:r>
            <w:r w:rsidRPr="00111E9A"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  <w:t>Software XX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0ACF4" w14:textId="4F1ED5BF" w:rsidR="00491621" w:rsidRPr="00111E9A" w:rsidRDefault="00384814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  <w:t>30,000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04A09" w14:textId="39FBD0E3" w:rsidR="00606A61" w:rsidRPr="00111E9A" w:rsidRDefault="00606A6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</w:pPr>
            <w:r w:rsidRPr="00111E9A"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  <w:t>e.g.</w:t>
            </w:r>
            <w:r w:rsidR="00384814" w:rsidRPr="00111E9A"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  <w:t>）</w:t>
            </w:r>
            <w:r w:rsidRPr="00111E9A">
              <w:rPr>
                <w:rFonts w:asciiTheme="majorHAnsi" w:hAnsiTheme="majorHAnsi" w:cstheme="majorHAnsi"/>
              </w:rPr>
              <w:t xml:space="preserve"> </w:t>
            </w:r>
            <w:r w:rsidRPr="00111E9A"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  <w:t>Research Meeting</w:t>
            </w:r>
          </w:p>
          <w:p w14:paraId="17EB967D" w14:textId="4F75072C" w:rsidR="00491621" w:rsidRPr="00111E9A" w:rsidRDefault="00606A6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  <w:t>Tokyo-Kyoto, 2 days × 3 people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9035D" w14:textId="526E92E6" w:rsidR="00491621" w:rsidRPr="00111E9A" w:rsidRDefault="00384814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2EB57" w14:textId="41604883" w:rsidR="00491621" w:rsidRPr="00111E9A" w:rsidRDefault="00606A6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  <w:t>e.g.</w:t>
            </w:r>
            <w:r w:rsidR="00384814" w:rsidRPr="00111E9A"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  <w:t>）</w:t>
            </w:r>
            <w:r w:rsidR="00816E3E" w:rsidRPr="001D22B1">
              <w:rPr>
                <w:rFonts w:asciiTheme="majorHAnsi" w:eastAsia="Meiryo UI" w:hAnsiTheme="majorHAnsi" w:cstheme="majorHAnsi"/>
                <w:color w:val="FF0000"/>
                <w:sz w:val="14"/>
                <w:szCs w:val="14"/>
              </w:rPr>
              <w:t>R</w:t>
            </w:r>
            <w:r w:rsidRPr="001D22B1">
              <w:rPr>
                <w:rFonts w:asciiTheme="majorHAnsi" w:eastAsia="Meiryo UI" w:hAnsiTheme="majorHAnsi" w:cstheme="majorHAnsi"/>
                <w:color w:val="FF0000"/>
                <w:sz w:val="14"/>
                <w:szCs w:val="14"/>
              </w:rPr>
              <w:t>esearch assistant employment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B394D" w14:textId="5265EDB7" w:rsidR="00491621" w:rsidRPr="00111E9A" w:rsidRDefault="00384814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  <w:t>150,000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230DD" w14:textId="4B6A99A0" w:rsidR="00491621" w:rsidRPr="00111E9A" w:rsidRDefault="00606A6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  <w:t>e.g.</w:t>
            </w:r>
            <w:r w:rsidR="00384814" w:rsidRPr="00111E9A"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  <w:t>）</w:t>
            </w:r>
            <w:r w:rsidRPr="00111E9A">
              <w:rPr>
                <w:rFonts w:asciiTheme="majorHAnsi" w:hAnsiTheme="majorHAnsi" w:cstheme="majorHAnsi"/>
              </w:rPr>
              <w:t xml:space="preserve"> </w:t>
            </w:r>
            <w:r w:rsidRPr="00111E9A"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  <w:t>Organizing documents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96BB8" w14:textId="3250E08D" w:rsidR="00491621" w:rsidRPr="00111E9A" w:rsidRDefault="00384814" w:rsidP="00606A61">
            <w:pPr>
              <w:snapToGrid w:val="0"/>
              <w:spacing w:before="0" w:after="0"/>
              <w:ind w:right="90"/>
              <w:jc w:val="right"/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  <w:t>100,000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65F18" w14:textId="57B74BF5" w:rsidR="00491621" w:rsidRPr="00111E9A" w:rsidRDefault="00606A6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  <w:t>e.g.</w:t>
            </w:r>
            <w:r w:rsidR="00384814" w:rsidRPr="00111E9A"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  <w:t>）</w:t>
            </w:r>
            <w:r w:rsidRPr="00111E9A">
              <w:rPr>
                <w:rFonts w:asciiTheme="majorHAnsi" w:hAnsiTheme="majorHAnsi" w:cstheme="majorHAnsi"/>
              </w:rPr>
              <w:t xml:space="preserve"> </w:t>
            </w:r>
            <w:r w:rsidRPr="001D22B1">
              <w:rPr>
                <w:rFonts w:asciiTheme="majorHAnsi" w:eastAsia="Meiryo UI" w:hAnsiTheme="majorHAnsi" w:cstheme="majorHAnsi"/>
                <w:color w:val="FF0000"/>
                <w:sz w:val="14"/>
                <w:szCs w:val="14"/>
              </w:rPr>
              <w:t>English proofreading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1DAC8C0" w14:textId="49255E69" w:rsidR="00491621" w:rsidRPr="00111E9A" w:rsidRDefault="00384814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  <w:t>50,000</w:t>
            </w:r>
          </w:p>
        </w:tc>
      </w:tr>
      <w:tr w:rsidR="00111E9A" w:rsidRPr="00111E9A" w14:paraId="4C1490EC" w14:textId="77777777" w:rsidTr="001D22B1">
        <w:tc>
          <w:tcPr>
            <w:tcW w:w="111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9282E" w14:textId="77777777" w:rsidR="00111E9A" w:rsidRPr="00111E9A" w:rsidRDefault="00111E9A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74DF7" w14:textId="77777777" w:rsidR="00111E9A" w:rsidRPr="00111E9A" w:rsidRDefault="00111E9A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6F43E" w14:textId="77777777" w:rsidR="00111E9A" w:rsidRPr="00111E9A" w:rsidRDefault="00111E9A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4BD92" w14:textId="77777777" w:rsidR="00111E9A" w:rsidRPr="00111E9A" w:rsidRDefault="00111E9A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97C15" w14:textId="77777777" w:rsidR="00111E9A" w:rsidRPr="00111E9A" w:rsidRDefault="00111E9A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9F6CA" w14:textId="77777777" w:rsidR="00111E9A" w:rsidRPr="00111E9A" w:rsidRDefault="00111E9A" w:rsidP="00D870EC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D6FF7" w14:textId="77777777" w:rsidR="00111E9A" w:rsidRPr="00111E9A" w:rsidRDefault="00111E9A" w:rsidP="00D870EC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CFC45" w14:textId="77777777" w:rsidR="00111E9A" w:rsidRPr="00111E9A" w:rsidRDefault="00111E9A" w:rsidP="00606A61">
            <w:pPr>
              <w:snapToGrid w:val="0"/>
              <w:spacing w:before="0" w:after="0"/>
              <w:ind w:right="90"/>
              <w:jc w:val="right"/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6BCFC" w14:textId="77777777" w:rsidR="00111E9A" w:rsidRPr="00111E9A" w:rsidRDefault="00111E9A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C2CC1D3" w14:textId="77777777" w:rsidR="00111E9A" w:rsidRPr="00111E9A" w:rsidRDefault="00111E9A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color w:val="FF0000"/>
                <w:sz w:val="18"/>
                <w:szCs w:val="18"/>
              </w:rPr>
            </w:pPr>
          </w:p>
        </w:tc>
      </w:tr>
      <w:tr w:rsidR="00606A61" w:rsidRPr="00111E9A" w14:paraId="52389B1B" w14:textId="77777777" w:rsidTr="001D22B1">
        <w:tc>
          <w:tcPr>
            <w:tcW w:w="111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3F928A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56625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C4649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1407D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3D507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02A4F" w14:textId="77777777" w:rsidR="00491621" w:rsidRPr="00111E9A" w:rsidRDefault="00491621" w:rsidP="00D870EC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3FE74" w14:textId="77777777" w:rsidR="00491621" w:rsidRPr="00111E9A" w:rsidRDefault="00491621" w:rsidP="00D870EC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75753E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FA1D7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C909888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</w:tr>
      <w:tr w:rsidR="00606A61" w:rsidRPr="00111E9A" w14:paraId="35803B2C" w14:textId="77777777" w:rsidTr="001D22B1">
        <w:tc>
          <w:tcPr>
            <w:tcW w:w="111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344D5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47A0A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AC998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49EB7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9ABCC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0785E" w14:textId="77777777" w:rsidR="00491621" w:rsidRPr="00111E9A" w:rsidRDefault="00491621" w:rsidP="00D870EC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67E06" w14:textId="77777777" w:rsidR="00491621" w:rsidRPr="00111E9A" w:rsidRDefault="00491621" w:rsidP="00D870EC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D77C8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91810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373CE093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</w:tr>
      <w:tr w:rsidR="00606A61" w:rsidRPr="00111E9A" w14:paraId="6E1550D0" w14:textId="77777777" w:rsidTr="001D22B1">
        <w:tc>
          <w:tcPr>
            <w:tcW w:w="111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AE3AC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D0B6A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B9163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55F6D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AB7FB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0FAC9" w14:textId="77777777" w:rsidR="00491621" w:rsidRPr="00111E9A" w:rsidRDefault="00491621" w:rsidP="00D870EC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1F2B9" w14:textId="77777777" w:rsidR="00491621" w:rsidRPr="00111E9A" w:rsidRDefault="00491621" w:rsidP="00D870EC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966DE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C2D50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20327A9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</w:tr>
      <w:tr w:rsidR="00606A61" w:rsidRPr="00111E9A" w14:paraId="1F92A23F" w14:textId="77777777" w:rsidTr="001D22B1">
        <w:tc>
          <w:tcPr>
            <w:tcW w:w="111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A3446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42CE1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AB091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49C0B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32518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2CE0D" w14:textId="77777777" w:rsidR="00491621" w:rsidRPr="00111E9A" w:rsidRDefault="00491621" w:rsidP="00D870EC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7BBBC" w14:textId="77777777" w:rsidR="00491621" w:rsidRPr="00111E9A" w:rsidRDefault="00491621" w:rsidP="00D870EC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A1488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27B33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5AD2C8B" w14:textId="77777777" w:rsidR="00491621" w:rsidRPr="00111E9A" w:rsidRDefault="00491621" w:rsidP="00606A61">
            <w:pPr>
              <w:snapToGrid w:val="0"/>
              <w:spacing w:before="0" w:after="0"/>
              <w:jc w:val="right"/>
              <w:rPr>
                <w:rFonts w:asciiTheme="majorHAnsi" w:eastAsia="Meiryo UI" w:hAnsiTheme="majorHAnsi" w:cstheme="majorHAnsi"/>
                <w:sz w:val="18"/>
                <w:szCs w:val="18"/>
              </w:rPr>
            </w:pPr>
          </w:p>
        </w:tc>
      </w:tr>
      <w:tr w:rsidR="00491621" w:rsidRPr="00111E9A" w14:paraId="26331C35" w14:textId="77777777" w:rsidTr="00606A61">
        <w:trPr>
          <w:trHeight w:val="493"/>
        </w:trPr>
        <w:tc>
          <w:tcPr>
            <w:tcW w:w="10475" w:type="dxa"/>
            <w:gridSpan w:val="1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76704E1" w14:textId="2E7C4CAE" w:rsidR="00491621" w:rsidRPr="00111E9A" w:rsidRDefault="00816E3E" w:rsidP="00606A61">
            <w:pPr>
              <w:spacing w:line="240" w:lineRule="exact"/>
              <w:rPr>
                <w:rFonts w:asciiTheme="majorHAnsi" w:eastAsia="Meiryo UI" w:hAnsiTheme="majorHAnsi" w:cstheme="majorHAnsi"/>
                <w:b/>
                <w:bCs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b/>
                <w:bCs/>
                <w:sz w:val="18"/>
                <w:szCs w:val="18"/>
              </w:rPr>
              <w:t>A brief explanation of necessity</w:t>
            </w:r>
          </w:p>
        </w:tc>
      </w:tr>
      <w:tr w:rsidR="00491621" w:rsidRPr="00111E9A" w14:paraId="79EBBCC3" w14:textId="77777777" w:rsidTr="00993A67">
        <w:trPr>
          <w:trHeight w:val="656"/>
        </w:trPr>
        <w:tc>
          <w:tcPr>
            <w:tcW w:w="10475" w:type="dxa"/>
            <w:gridSpan w:val="14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CDE962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20"/>
              </w:rPr>
            </w:pPr>
          </w:p>
          <w:p w14:paraId="237F1D0F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20"/>
              </w:rPr>
            </w:pPr>
          </w:p>
          <w:p w14:paraId="057879F7" w14:textId="77777777" w:rsidR="00491621" w:rsidRPr="00111E9A" w:rsidRDefault="00491621" w:rsidP="00606A61">
            <w:pPr>
              <w:snapToGrid w:val="0"/>
              <w:spacing w:before="0" w:after="0"/>
              <w:rPr>
                <w:rFonts w:asciiTheme="majorHAnsi" w:eastAsia="Meiryo UI" w:hAnsiTheme="majorHAnsi" w:cstheme="majorHAnsi"/>
                <w:sz w:val="20"/>
              </w:rPr>
            </w:pPr>
          </w:p>
        </w:tc>
      </w:tr>
    </w:tbl>
    <w:p w14:paraId="2B5AF9D0" w14:textId="2229F312" w:rsidR="004D408F" w:rsidRPr="00111E9A" w:rsidRDefault="00816E3E" w:rsidP="0028617B">
      <w:pPr>
        <w:spacing w:before="0" w:after="0" w:line="320" w:lineRule="exact"/>
        <w:rPr>
          <w:rFonts w:asciiTheme="majorHAnsi" w:eastAsia="Meiryo UI" w:hAnsiTheme="majorHAnsi" w:cstheme="majorHAnsi"/>
          <w:sz w:val="18"/>
          <w:szCs w:val="18"/>
        </w:rPr>
      </w:pPr>
      <w:r w:rsidRPr="00111E9A">
        <w:rPr>
          <w:rFonts w:asciiTheme="majorHAnsi" w:eastAsia="Meiryo UI" w:hAnsiTheme="majorHAnsi" w:cstheme="majorHAnsi"/>
          <w:sz w:val="18"/>
          <w:szCs w:val="18"/>
        </w:rPr>
        <w:t>【</w:t>
      </w:r>
      <w:r w:rsidR="009D14C4" w:rsidRPr="00111E9A">
        <w:rPr>
          <w:rFonts w:asciiTheme="majorHAnsi" w:eastAsia="Meiryo UI" w:hAnsiTheme="majorHAnsi" w:cstheme="majorHAnsi"/>
          <w:sz w:val="18"/>
          <w:szCs w:val="18"/>
        </w:rPr>
        <w:t>cf.</w:t>
      </w:r>
      <w:r w:rsidRPr="00111E9A">
        <w:rPr>
          <w:rFonts w:asciiTheme="majorHAnsi" w:eastAsia="Meiryo UI" w:hAnsiTheme="majorHAnsi" w:cstheme="majorHAnsi"/>
          <w:sz w:val="18"/>
          <w:szCs w:val="18"/>
        </w:rPr>
        <w:t>】</w:t>
      </w:r>
      <w:r w:rsidRPr="00111E9A">
        <w:rPr>
          <w:rFonts w:asciiTheme="majorHAnsi" w:eastAsia="Meiryo UI" w:hAnsiTheme="majorHAnsi" w:cstheme="majorHAnsi"/>
          <w:sz w:val="18"/>
          <w:szCs w:val="18"/>
        </w:rPr>
        <w:t>Details of Each Expense Item</w:t>
      </w:r>
    </w:p>
    <w:tbl>
      <w:tblPr>
        <w:tblStyle w:val="a8"/>
        <w:tblW w:w="9639" w:type="dxa"/>
        <w:tblInd w:w="137" w:type="dxa"/>
        <w:tblLook w:val="04A0" w:firstRow="1" w:lastRow="0" w:firstColumn="1" w:lastColumn="0" w:noHBand="0" w:noVBand="1"/>
      </w:tblPr>
      <w:tblGrid>
        <w:gridCol w:w="1552"/>
        <w:gridCol w:w="8087"/>
      </w:tblGrid>
      <w:tr w:rsidR="00384814" w:rsidRPr="00111E9A" w14:paraId="65D1F0EC" w14:textId="77777777" w:rsidTr="00993A67">
        <w:tc>
          <w:tcPr>
            <w:tcW w:w="1552" w:type="dxa"/>
          </w:tcPr>
          <w:p w14:paraId="536F81ED" w14:textId="7842469A" w:rsidR="00384814" w:rsidRPr="00111E9A" w:rsidRDefault="00816E3E" w:rsidP="00384814">
            <w:pPr>
              <w:pStyle w:val="a9"/>
              <w:spacing w:before="0" w:after="0" w:line="280" w:lineRule="exact"/>
              <w:ind w:leftChars="0" w:left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Supplies expenses</w:t>
            </w:r>
          </w:p>
        </w:tc>
        <w:tc>
          <w:tcPr>
            <w:tcW w:w="8087" w:type="dxa"/>
          </w:tcPr>
          <w:p w14:paraId="1812D32A" w14:textId="65E8A5FF" w:rsidR="00451BF0" w:rsidRPr="00111E9A" w:rsidRDefault="00451BF0" w:rsidP="00451BF0">
            <w:pPr>
              <w:spacing w:before="0" w:after="0" w:line="280" w:lineRule="exact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Items costing under 100,000</w:t>
            </w:r>
            <w:r w:rsidR="00D870EC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 yen</w:t>
            </w: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 or with a usage period of less than one year</w:t>
            </w:r>
          </w:p>
          <w:p w14:paraId="253BBFA9" w14:textId="77777777" w:rsidR="00451BF0" w:rsidRPr="00111E9A" w:rsidRDefault="00451BF0" w:rsidP="00451BF0">
            <w:pPr>
              <w:spacing w:before="0" w:after="0" w:line="280" w:lineRule="exact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Office supplies, office automation peripherals, software, books, research reagents, etc.</w:t>
            </w:r>
          </w:p>
          <w:p w14:paraId="4E71262A" w14:textId="35755352" w:rsidR="00384814" w:rsidRPr="00111E9A" w:rsidRDefault="00451BF0" w:rsidP="00451BF0">
            <w:pPr>
              <w:spacing w:before="0" w:after="0" w:line="280" w:lineRule="exact"/>
              <w:ind w:leftChars="167" w:left="401" w:firstLine="2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Highly liquid items (computers including tablet-type, digital cameras, video cameras, recording equipment, etc.) must be registered in the asset management system and returned to RIHN upon completion of the research period at RIHN.</w:t>
            </w:r>
          </w:p>
        </w:tc>
      </w:tr>
      <w:tr w:rsidR="00384814" w:rsidRPr="00111E9A" w14:paraId="2FA8CADE" w14:textId="77777777" w:rsidTr="00993A67">
        <w:tc>
          <w:tcPr>
            <w:tcW w:w="1552" w:type="dxa"/>
          </w:tcPr>
          <w:p w14:paraId="42147B81" w14:textId="473719E5" w:rsidR="00384814" w:rsidRPr="00111E9A" w:rsidRDefault="00451BF0" w:rsidP="00384814">
            <w:pPr>
              <w:pStyle w:val="a9"/>
              <w:spacing w:before="0" w:after="0" w:line="280" w:lineRule="exact"/>
              <w:ind w:leftChars="0" w:left="0"/>
              <w:rPr>
                <w:rFonts w:asciiTheme="majorHAnsi" w:eastAsia="Meiryo UI" w:hAnsiTheme="majorHAnsi" w:cstheme="majorHAnsi"/>
                <w:sz w:val="18"/>
                <w:szCs w:val="18"/>
                <w:highlight w:val="yellow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Travel expenses</w:t>
            </w:r>
          </w:p>
        </w:tc>
        <w:tc>
          <w:tcPr>
            <w:tcW w:w="8087" w:type="dxa"/>
          </w:tcPr>
          <w:p w14:paraId="1C54C786" w14:textId="77777777" w:rsidR="00451BF0" w:rsidRPr="00111E9A" w:rsidRDefault="00451BF0" w:rsidP="00451BF0">
            <w:pPr>
              <w:spacing w:before="0" w:after="0" w:line="280" w:lineRule="exact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Travel expenses, car rental fees, highway tolls, and other transportation costs</w:t>
            </w:r>
          </w:p>
          <w:p w14:paraId="7B772715" w14:textId="5BCF9DB1" w:rsidR="00451BF0" w:rsidRPr="00111E9A" w:rsidRDefault="00451BF0" w:rsidP="00451BF0">
            <w:pPr>
              <w:spacing w:before="0" w:after="0" w:line="280" w:lineRule="exact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The </w:t>
            </w:r>
            <w:r w:rsidR="004E3778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standard </w:t>
            </w: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domestic </w:t>
            </w:r>
            <w:r w:rsidR="004E3778">
              <w:rPr>
                <w:rFonts w:asciiTheme="majorHAnsi" w:eastAsia="Meiryo UI" w:hAnsiTheme="majorHAnsi" w:cstheme="majorHAnsi"/>
                <w:sz w:val="18"/>
                <w:szCs w:val="18"/>
              </w:rPr>
              <w:t>rate for per diem</w:t>
            </w: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 is 2,300 yen/day and 11,200 yen/night for </w:t>
            </w:r>
            <w:r w:rsidR="004E3778">
              <w:rPr>
                <w:rFonts w:asciiTheme="majorHAnsi" w:eastAsia="Meiryo UI" w:hAnsiTheme="majorHAnsi" w:cstheme="majorHAnsi"/>
                <w:sz w:val="18"/>
                <w:szCs w:val="18"/>
              </w:rPr>
              <w:t>a</w:t>
            </w: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ccommodation fees.</w:t>
            </w:r>
          </w:p>
          <w:p w14:paraId="252354CE" w14:textId="6FA229CA" w:rsidR="00451BF0" w:rsidRPr="00111E9A" w:rsidRDefault="00451BF0" w:rsidP="00451BF0">
            <w:pPr>
              <w:spacing w:before="0" w:after="0" w:line="280" w:lineRule="exact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For overseas, the prescribed amount var</w:t>
            </w:r>
            <w:r w:rsidR="004D7A9B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ies</w:t>
            </w: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 depending on the region.</w:t>
            </w:r>
          </w:p>
          <w:p w14:paraId="40F26F68" w14:textId="57792632" w:rsidR="00384814" w:rsidRPr="00D870EC" w:rsidRDefault="00451BF0" w:rsidP="004E3778">
            <w:pPr>
              <w:spacing w:before="0" w:after="0" w:line="280" w:lineRule="exact"/>
              <w:ind w:leftChars="150" w:left="450" w:hangingChars="50" w:hanging="90"/>
              <w:rPr>
                <w:rFonts w:asciiTheme="majorHAnsi" w:eastAsia="Meiryo UI" w:hAnsiTheme="majorHAnsi" w:cstheme="majorHAnsi"/>
                <w:sz w:val="18"/>
                <w:szCs w:val="18"/>
                <w:highlight w:val="yellow"/>
              </w:rPr>
            </w:pPr>
            <w:r w:rsidRPr="00D870EC">
              <w:rPr>
                <w:rFonts w:asciiTheme="majorHAnsi" w:eastAsia="Meiryo UI" w:hAnsiTheme="majorHAnsi" w:cstheme="majorHAnsi"/>
                <w:sz w:val="18"/>
                <w:szCs w:val="18"/>
              </w:rPr>
              <w:t>*Please note that the above are the current allowance rates and may be subject to change in the future.</w:t>
            </w:r>
          </w:p>
        </w:tc>
      </w:tr>
      <w:tr w:rsidR="00384814" w:rsidRPr="00111E9A" w14:paraId="7DF6BFF9" w14:textId="77777777" w:rsidTr="00993A67">
        <w:tc>
          <w:tcPr>
            <w:tcW w:w="1552" w:type="dxa"/>
          </w:tcPr>
          <w:p w14:paraId="797B6835" w14:textId="6E097938" w:rsidR="00384814" w:rsidRPr="00111E9A" w:rsidRDefault="004D7A9B" w:rsidP="00384814">
            <w:pPr>
              <w:pStyle w:val="a9"/>
              <w:spacing w:before="0" w:after="0" w:line="280" w:lineRule="exact"/>
              <w:ind w:leftChars="0" w:left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Personnel expenses</w:t>
            </w:r>
          </w:p>
        </w:tc>
        <w:tc>
          <w:tcPr>
            <w:tcW w:w="8087" w:type="dxa"/>
          </w:tcPr>
          <w:p w14:paraId="72534311" w14:textId="77777777" w:rsidR="004D7A9B" w:rsidRPr="00111E9A" w:rsidRDefault="004D7A9B" w:rsidP="004D7A9B">
            <w:pPr>
              <w:spacing w:before="0" w:after="0" w:line="280" w:lineRule="exact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Research Assistant* (RA) employment expenses only</w:t>
            </w:r>
          </w:p>
          <w:p w14:paraId="62BACBE4" w14:textId="77777777" w:rsidR="004D7A9B" w:rsidRPr="00111E9A" w:rsidRDefault="004D7A9B" w:rsidP="0095070F">
            <w:pPr>
              <w:spacing w:before="0" w:after="0" w:line="280" w:lineRule="exact"/>
              <w:ind w:firstLineChars="200" w:firstLine="360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-Limited to doctoral students, hourly wage of 1,400 yen, over 200 hours per year, </w:t>
            </w:r>
          </w:p>
          <w:p w14:paraId="486FA416" w14:textId="5AA7642C" w:rsidR="00384814" w:rsidRPr="00111E9A" w:rsidRDefault="004D7A9B" w:rsidP="00D870EC">
            <w:pPr>
              <w:spacing w:before="0" w:after="0" w:line="280" w:lineRule="exact"/>
              <w:ind w:firstLineChars="250" w:firstLine="450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within 20 hours per week</w:t>
            </w:r>
          </w:p>
        </w:tc>
      </w:tr>
      <w:tr w:rsidR="00384814" w:rsidRPr="00111E9A" w14:paraId="27831AFE" w14:textId="77777777" w:rsidTr="00993A67">
        <w:tc>
          <w:tcPr>
            <w:tcW w:w="1552" w:type="dxa"/>
          </w:tcPr>
          <w:p w14:paraId="7E2FA771" w14:textId="607D466D" w:rsidR="00384814" w:rsidRPr="00111E9A" w:rsidRDefault="004D7A9B" w:rsidP="00384814">
            <w:pPr>
              <w:pStyle w:val="a9"/>
              <w:spacing w:before="0" w:after="0" w:line="280" w:lineRule="exact"/>
              <w:ind w:leftChars="0" w:left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Honoraria expenses</w:t>
            </w:r>
          </w:p>
        </w:tc>
        <w:tc>
          <w:tcPr>
            <w:tcW w:w="8087" w:type="dxa"/>
          </w:tcPr>
          <w:p w14:paraId="6BC11B78" w14:textId="2C78C06B" w:rsidR="00D10950" w:rsidRPr="00111E9A" w:rsidRDefault="00D10950" w:rsidP="00D10950">
            <w:pPr>
              <w:spacing w:before="0" w:after="0" w:line="280" w:lineRule="exact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Honoraria for Lectures</w:t>
            </w:r>
            <w:r w:rsidR="0095070F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 and</w:t>
            </w:r>
            <w:r w:rsidR="006C23CF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 for organizing </w:t>
            </w:r>
            <w:r w:rsidR="00D870EC">
              <w:rPr>
                <w:rFonts w:asciiTheme="majorHAnsi" w:eastAsia="Meiryo UI" w:hAnsiTheme="majorHAnsi" w:cstheme="majorHAnsi"/>
                <w:sz w:val="18"/>
                <w:szCs w:val="18"/>
              </w:rPr>
              <w:t>d</w:t>
            </w:r>
            <w:r w:rsidR="006C23CF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ocument</w:t>
            </w: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, etc.</w:t>
            </w:r>
          </w:p>
          <w:p w14:paraId="6A47BD28" w14:textId="389EC7FD" w:rsidR="00D10950" w:rsidRPr="00111E9A" w:rsidRDefault="006C23CF" w:rsidP="00026D97">
            <w:pPr>
              <w:spacing w:before="0" w:after="0" w:line="280" w:lineRule="exact"/>
              <w:ind w:firstLineChars="50" w:firstLine="90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e.g.)</w:t>
            </w:r>
            <w:r w:rsidR="00D10950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 Lecture Honorarium</w:t>
            </w: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 </w:t>
            </w:r>
            <w:r w:rsidR="00D10950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(Professor Level) 20,000</w:t>
            </w:r>
            <w:r w:rsidR="00D870EC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 yen</w:t>
            </w:r>
            <w:r w:rsidR="00D10950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/hour</w:t>
            </w:r>
          </w:p>
          <w:p w14:paraId="5D309D64" w14:textId="7C902E40" w:rsidR="00D10950" w:rsidRPr="00111E9A" w:rsidRDefault="006C23CF" w:rsidP="00026D97">
            <w:pPr>
              <w:spacing w:before="0" w:after="0" w:line="280" w:lineRule="exact"/>
              <w:ind w:firstLineChars="300" w:firstLine="540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Organizing documents </w:t>
            </w:r>
            <w:r w:rsidR="00D10950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Honorarium</w:t>
            </w: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  </w:t>
            </w:r>
            <w:r w:rsidR="00D10950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 1,</w:t>
            </w:r>
            <w:r w:rsidR="00227ADD">
              <w:rPr>
                <w:rFonts w:asciiTheme="majorHAnsi" w:eastAsia="Meiryo UI" w:hAnsiTheme="majorHAnsi" w:cstheme="majorHAnsi"/>
                <w:sz w:val="18"/>
                <w:szCs w:val="18"/>
              </w:rPr>
              <w:t>230</w:t>
            </w:r>
            <w:r w:rsidR="00D870EC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 yen</w:t>
            </w:r>
            <w:r w:rsidR="00D10950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/hour</w:t>
            </w:r>
          </w:p>
          <w:p w14:paraId="2E0C436B" w14:textId="52A2A4F3" w:rsidR="00384814" w:rsidRPr="00111E9A" w:rsidRDefault="0095070F" w:rsidP="00D10950">
            <w:pPr>
              <w:pStyle w:val="a9"/>
              <w:spacing w:before="0" w:after="0" w:line="280" w:lineRule="exact"/>
              <w:ind w:leftChars="0" w:left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Requested a</w:t>
            </w:r>
            <w:r w:rsidR="00D10950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mount which is not based on the standard honorarium is negotiable upon </w:t>
            </w:r>
            <w:r w:rsidR="006C23CF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 xml:space="preserve">presenting </w:t>
            </w:r>
            <w:r w:rsidR="00D10950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supporting document</w:t>
            </w:r>
            <w:r w:rsidR="006C23CF"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s.</w:t>
            </w:r>
          </w:p>
        </w:tc>
      </w:tr>
      <w:tr w:rsidR="00384814" w:rsidRPr="00111E9A" w14:paraId="32D898DE" w14:textId="77777777" w:rsidTr="00993A67">
        <w:tc>
          <w:tcPr>
            <w:tcW w:w="1552" w:type="dxa"/>
          </w:tcPr>
          <w:p w14:paraId="6BAF41CF" w14:textId="03302091" w:rsidR="00384814" w:rsidRPr="00111E9A" w:rsidRDefault="006C23CF" w:rsidP="00384814">
            <w:pPr>
              <w:pStyle w:val="a9"/>
              <w:spacing w:before="0" w:after="0" w:line="280" w:lineRule="exact"/>
              <w:ind w:leftChars="0" w:left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Others</w:t>
            </w:r>
          </w:p>
        </w:tc>
        <w:tc>
          <w:tcPr>
            <w:tcW w:w="8087" w:type="dxa"/>
          </w:tcPr>
          <w:p w14:paraId="7A97EB3B" w14:textId="77777777" w:rsidR="006C23CF" w:rsidRPr="00111E9A" w:rsidRDefault="006C23CF" w:rsidP="00993A67">
            <w:pPr>
              <w:spacing w:before="0" w:after="0" w:line="280" w:lineRule="exact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In addition to the above, expenses such as conference attendance fees, subscription fees, necessary for research activities, and outsourcing fees</w:t>
            </w:r>
          </w:p>
          <w:p w14:paraId="719D1918" w14:textId="3128293A" w:rsidR="00384814" w:rsidRPr="00111E9A" w:rsidRDefault="006C23CF" w:rsidP="006C23CF">
            <w:pPr>
              <w:pStyle w:val="a9"/>
              <w:spacing w:before="0" w:after="0" w:line="280" w:lineRule="exact"/>
              <w:ind w:leftChars="0" w:left="0"/>
              <w:rPr>
                <w:rFonts w:asciiTheme="majorHAnsi" w:eastAsia="Meiryo UI" w:hAnsiTheme="majorHAnsi" w:cstheme="majorHAnsi"/>
                <w:sz w:val="18"/>
                <w:szCs w:val="18"/>
              </w:rPr>
            </w:pPr>
            <w:r w:rsidRPr="00111E9A">
              <w:rPr>
                <w:rFonts w:asciiTheme="majorHAnsi" w:eastAsia="Meiryo UI" w:hAnsiTheme="majorHAnsi" w:cstheme="majorHAnsi"/>
                <w:sz w:val="18"/>
                <w:szCs w:val="18"/>
              </w:rPr>
              <w:t>Purchases of items costing 100,000 yen or more with an expected usage period of one year or longer are not permitted</w:t>
            </w:r>
          </w:p>
        </w:tc>
      </w:tr>
    </w:tbl>
    <w:p w14:paraId="5C24CAC6" w14:textId="77777777" w:rsidR="004D408F" w:rsidRPr="00111E9A" w:rsidRDefault="004D408F" w:rsidP="00CB577B">
      <w:pPr>
        <w:rPr>
          <w:rStyle w:val="HTMLMarkup"/>
          <w:rFonts w:asciiTheme="majorHAnsi" w:eastAsia="Meiryo UI" w:hAnsiTheme="majorHAnsi" w:cstheme="majorHAnsi"/>
          <w:vanish w:val="0"/>
          <w:color w:val="000000"/>
          <w:sz w:val="18"/>
          <w:szCs w:val="18"/>
        </w:rPr>
        <w:sectPr w:rsidR="004D408F" w:rsidRPr="00111E9A" w:rsidSect="0028617B">
          <w:footerReference w:type="default" r:id="rId11"/>
          <w:pgSz w:w="11907" w:h="16840" w:code="9"/>
          <w:pgMar w:top="1418" w:right="1134" w:bottom="1418" w:left="1134" w:header="567" w:footer="567" w:gutter="0"/>
          <w:cols w:space="720"/>
          <w:noEndnote/>
          <w:docGrid w:linePitch="326"/>
        </w:sectPr>
      </w:pPr>
    </w:p>
    <w:p w14:paraId="36EA3838" w14:textId="066218A0" w:rsidR="004D408F" w:rsidRPr="00C8769B" w:rsidRDefault="004D408F" w:rsidP="004D408F">
      <w:pPr>
        <w:spacing w:before="0" w:after="0" w:line="280" w:lineRule="exact"/>
        <w:rPr>
          <w:rFonts w:asciiTheme="majorHAnsi" w:eastAsia="Meiryo UI" w:hAnsiTheme="majorHAnsi" w:cstheme="majorHAnsi"/>
          <w:b/>
          <w:color w:val="FF0000"/>
          <w:sz w:val="20"/>
        </w:rPr>
      </w:pPr>
      <w:r w:rsidRPr="00C8769B">
        <w:rPr>
          <w:rFonts w:asciiTheme="majorHAnsi" w:eastAsia="Meiryo UI" w:hAnsiTheme="majorHAnsi" w:cstheme="majorHAnsi"/>
          <w:b/>
          <w:szCs w:val="16"/>
        </w:rPr>
        <w:lastRenderedPageBreak/>
        <w:t>5</w:t>
      </w:r>
      <w:r w:rsidRPr="00C8769B">
        <w:rPr>
          <w:rFonts w:asciiTheme="majorHAnsi" w:eastAsia="Meiryo UI" w:hAnsiTheme="majorHAnsi" w:cstheme="majorHAnsi"/>
          <w:b/>
          <w:szCs w:val="16"/>
        </w:rPr>
        <w:t xml:space="preserve">　</w:t>
      </w:r>
      <w:r w:rsidR="00993A67" w:rsidRPr="00C8769B">
        <w:rPr>
          <w:rFonts w:asciiTheme="majorHAnsi" w:eastAsia="Meiryo UI" w:hAnsiTheme="majorHAnsi" w:cstheme="majorHAnsi"/>
          <w:b/>
          <w:szCs w:val="16"/>
        </w:rPr>
        <w:t xml:space="preserve">Research </w:t>
      </w:r>
      <w:r w:rsidR="004E3778">
        <w:rPr>
          <w:rFonts w:asciiTheme="majorHAnsi" w:eastAsia="Meiryo UI" w:hAnsiTheme="majorHAnsi" w:cstheme="majorHAnsi"/>
          <w:b/>
          <w:szCs w:val="16"/>
        </w:rPr>
        <w:t>Team</w:t>
      </w:r>
    </w:p>
    <w:p w14:paraId="331987AF" w14:textId="17CBD85C" w:rsidR="006A0606" w:rsidRPr="007D6248" w:rsidRDefault="00C8769B" w:rsidP="006A0606">
      <w:pPr>
        <w:pStyle w:val="a9"/>
        <w:spacing w:before="0" w:after="0" w:line="280" w:lineRule="exact"/>
        <w:ind w:leftChars="0" w:left="360"/>
        <w:rPr>
          <w:rFonts w:asciiTheme="majorHAnsi" w:eastAsia="Meiryo UI" w:hAnsiTheme="majorHAnsi" w:cstheme="majorHAnsi"/>
          <w:color w:val="EE0000"/>
          <w:sz w:val="18"/>
          <w:szCs w:val="18"/>
        </w:rPr>
      </w:pPr>
      <w:r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>Proposals by the principal investigator are also acceptable.</w:t>
      </w:r>
    </w:p>
    <w:p w14:paraId="54C15BA1" w14:textId="02E358C6" w:rsidR="0057740A" w:rsidRPr="007D6248" w:rsidRDefault="00C8769B" w:rsidP="006A0606">
      <w:pPr>
        <w:pStyle w:val="a9"/>
        <w:spacing w:before="0" w:after="0" w:line="280" w:lineRule="exact"/>
        <w:ind w:leftChars="0" w:left="360"/>
        <w:rPr>
          <w:rFonts w:asciiTheme="majorHAnsi" w:eastAsia="Meiryo UI" w:hAnsiTheme="majorHAnsi" w:cstheme="majorHAnsi"/>
          <w:color w:val="EE0000"/>
          <w:sz w:val="18"/>
          <w:szCs w:val="18"/>
        </w:rPr>
      </w:pPr>
      <w:r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>For collaborative research, please list participants only after obtaining their consent.</w:t>
      </w:r>
      <w:r w:rsidR="00BE18EA" w:rsidRPr="007D6248">
        <w:rPr>
          <w:color w:val="EE0000"/>
        </w:rPr>
        <w:t xml:space="preserve"> </w:t>
      </w:r>
      <w:r w:rsidR="00BE18EA"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 xml:space="preserve">Research participants will be formally appointed as </w:t>
      </w:r>
      <w:r w:rsidR="009D14C4" w:rsidRPr="007D6248">
        <w:rPr>
          <w:rFonts w:asciiTheme="majorHAnsi" w:eastAsia="Meiryo UI" w:hAnsiTheme="majorHAnsi" w:cstheme="majorHAnsi" w:hint="eastAsia"/>
          <w:color w:val="EE0000"/>
          <w:sz w:val="18"/>
          <w:szCs w:val="18"/>
        </w:rPr>
        <w:t xml:space="preserve">collaborative </w:t>
      </w:r>
      <w:r w:rsidR="00BE18EA"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>researchers after completing the required procedures following</w:t>
      </w:r>
      <w:r w:rsidR="009D14C4" w:rsidRPr="007D6248">
        <w:rPr>
          <w:rFonts w:asciiTheme="majorHAnsi" w:eastAsia="Meiryo UI" w:hAnsiTheme="majorHAnsi" w:cstheme="majorHAnsi" w:hint="eastAsia"/>
          <w:color w:val="EE0000"/>
          <w:sz w:val="18"/>
          <w:szCs w:val="18"/>
        </w:rPr>
        <w:t xml:space="preserve"> the </w:t>
      </w:r>
      <w:r w:rsidR="00BE18EA"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>approval</w:t>
      </w:r>
      <w:r w:rsidR="004E3778">
        <w:rPr>
          <w:rFonts w:asciiTheme="majorHAnsi" w:eastAsia="Meiryo UI" w:hAnsiTheme="majorHAnsi" w:cstheme="majorHAnsi"/>
          <w:color w:val="EE0000"/>
          <w:sz w:val="18"/>
          <w:szCs w:val="18"/>
        </w:rPr>
        <w:t xml:space="preserve"> </w:t>
      </w:r>
      <w:r w:rsidR="009D14C4" w:rsidRPr="007D6248">
        <w:rPr>
          <w:rFonts w:asciiTheme="majorHAnsi" w:eastAsia="Meiryo UI" w:hAnsiTheme="majorHAnsi" w:cstheme="majorHAnsi" w:hint="eastAsia"/>
          <w:color w:val="EE0000"/>
          <w:sz w:val="18"/>
          <w:szCs w:val="18"/>
        </w:rPr>
        <w:t>by RIHN. E</w:t>
      </w:r>
      <w:r w:rsidR="009D14C4"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 xml:space="preserve">ven if there </w:t>
      </w:r>
      <w:r w:rsidR="00F47245" w:rsidRPr="007D6248">
        <w:rPr>
          <w:rFonts w:asciiTheme="majorHAnsi" w:eastAsia="Meiryo UI" w:hAnsiTheme="majorHAnsi" w:cstheme="majorHAnsi" w:hint="eastAsia"/>
          <w:color w:val="EE0000"/>
          <w:sz w:val="18"/>
          <w:szCs w:val="18"/>
        </w:rPr>
        <w:t>are</w:t>
      </w:r>
      <w:r w:rsidR="009D14C4" w:rsidRPr="007D6248">
        <w:rPr>
          <w:rFonts w:asciiTheme="majorHAnsi" w:eastAsia="Meiryo UI" w:hAnsiTheme="majorHAnsi" w:cstheme="majorHAnsi" w:hint="eastAsia"/>
          <w:color w:val="EE0000"/>
          <w:sz w:val="18"/>
          <w:szCs w:val="18"/>
        </w:rPr>
        <w:t xml:space="preserve"> </w:t>
      </w:r>
      <w:r w:rsidR="009D14C4"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 xml:space="preserve">no </w:t>
      </w:r>
      <w:r w:rsidR="009D14C4" w:rsidRPr="007D6248">
        <w:rPr>
          <w:rFonts w:asciiTheme="majorHAnsi" w:eastAsia="Meiryo UI" w:hAnsiTheme="majorHAnsi" w:cstheme="majorHAnsi" w:hint="eastAsia"/>
          <w:color w:val="EE0000"/>
          <w:sz w:val="18"/>
          <w:szCs w:val="18"/>
        </w:rPr>
        <w:t>anticipated</w:t>
      </w:r>
      <w:r w:rsidR="009D14C4"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 xml:space="preserve"> participant</w:t>
      </w:r>
      <w:r w:rsidR="00F47245" w:rsidRPr="007D6248">
        <w:rPr>
          <w:rFonts w:asciiTheme="majorHAnsi" w:eastAsia="Meiryo UI" w:hAnsiTheme="majorHAnsi" w:cstheme="majorHAnsi" w:hint="eastAsia"/>
          <w:color w:val="EE0000"/>
          <w:sz w:val="18"/>
          <w:szCs w:val="18"/>
        </w:rPr>
        <w:t>s</w:t>
      </w:r>
      <w:r w:rsidR="009D14C4"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 xml:space="preserve"> at the start, </w:t>
      </w:r>
      <w:r w:rsidR="009D14C4" w:rsidRPr="007D6248">
        <w:rPr>
          <w:rFonts w:asciiTheme="majorHAnsi" w:eastAsia="Meiryo UI" w:hAnsiTheme="majorHAnsi" w:cstheme="majorHAnsi" w:hint="eastAsia"/>
          <w:color w:val="EE0000"/>
          <w:sz w:val="18"/>
          <w:szCs w:val="18"/>
        </w:rPr>
        <w:t>collaborative researchers c</w:t>
      </w:r>
      <w:r w:rsidR="009D14C4"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>an be added during the research period.</w:t>
      </w:r>
    </w:p>
    <w:p w14:paraId="5622846E" w14:textId="0178FB0C" w:rsidR="00F47245" w:rsidRPr="007D6248" w:rsidRDefault="00F47245" w:rsidP="006A0606">
      <w:pPr>
        <w:pStyle w:val="a9"/>
        <w:spacing w:before="0" w:after="0" w:line="280" w:lineRule="exact"/>
        <w:ind w:leftChars="0" w:left="360"/>
        <w:rPr>
          <w:rFonts w:asciiTheme="majorHAnsi" w:eastAsia="Meiryo UI" w:hAnsiTheme="majorHAnsi" w:cstheme="majorHAnsi"/>
          <w:color w:val="EE0000"/>
          <w:sz w:val="18"/>
          <w:szCs w:val="18"/>
        </w:rPr>
      </w:pPr>
      <w:r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>If co</w:t>
      </w:r>
      <w:r w:rsidRPr="007D6248">
        <w:rPr>
          <w:rFonts w:asciiTheme="majorHAnsi" w:eastAsia="Meiryo UI" w:hAnsiTheme="majorHAnsi" w:cstheme="majorHAnsi" w:hint="eastAsia"/>
          <w:color w:val="EE0000"/>
          <w:sz w:val="18"/>
          <w:szCs w:val="18"/>
        </w:rPr>
        <w:t>llaborative researchers</w:t>
      </w:r>
      <w:r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 xml:space="preserve"> cannot be formally appointed,</w:t>
      </w:r>
      <w:r w:rsidR="00B84DFC" w:rsidRPr="007D6248">
        <w:rPr>
          <w:rFonts w:hint="eastAsia"/>
          <w:color w:val="EE0000"/>
        </w:rPr>
        <w:t xml:space="preserve"> </w:t>
      </w:r>
      <w:r w:rsidR="00B84DFC"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 xml:space="preserve">they </w:t>
      </w:r>
      <w:r w:rsidR="00B84DFC" w:rsidRPr="007D6248">
        <w:rPr>
          <w:rFonts w:asciiTheme="majorHAnsi" w:eastAsia="Meiryo UI" w:hAnsiTheme="majorHAnsi" w:cstheme="majorHAnsi" w:hint="eastAsia"/>
          <w:color w:val="EE0000"/>
          <w:sz w:val="18"/>
          <w:szCs w:val="18"/>
        </w:rPr>
        <w:t>can</w:t>
      </w:r>
      <w:r w:rsidR="00B84DFC"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 xml:space="preserve"> still </w:t>
      </w:r>
      <w:r w:rsidR="00B84DFC" w:rsidRPr="007D6248">
        <w:rPr>
          <w:rFonts w:asciiTheme="majorHAnsi" w:eastAsia="Meiryo UI" w:hAnsiTheme="majorHAnsi" w:cstheme="majorHAnsi" w:hint="eastAsia"/>
          <w:color w:val="EE0000"/>
          <w:sz w:val="18"/>
          <w:szCs w:val="18"/>
        </w:rPr>
        <w:t>be engaged</w:t>
      </w:r>
      <w:r w:rsidR="00B84DFC"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 xml:space="preserve"> in </w:t>
      </w:r>
      <w:r w:rsidR="00B84DFC" w:rsidRPr="007D6248">
        <w:rPr>
          <w:rFonts w:asciiTheme="majorHAnsi" w:eastAsia="Meiryo UI" w:hAnsiTheme="majorHAnsi" w:cstheme="majorHAnsi" w:hint="eastAsia"/>
          <w:color w:val="EE0000"/>
          <w:sz w:val="18"/>
          <w:szCs w:val="18"/>
        </w:rPr>
        <w:t xml:space="preserve">research </w:t>
      </w:r>
      <w:r w:rsidR="00B84DFC"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 xml:space="preserve">activities equivalent to </w:t>
      </w:r>
      <w:r w:rsidR="004E3778">
        <w:rPr>
          <w:rFonts w:asciiTheme="majorHAnsi" w:eastAsia="Meiryo UI" w:hAnsiTheme="majorHAnsi" w:cstheme="majorHAnsi"/>
          <w:color w:val="EE0000"/>
          <w:sz w:val="18"/>
          <w:szCs w:val="18"/>
        </w:rPr>
        <w:t>them</w:t>
      </w:r>
      <w:r w:rsidR="00B84DFC" w:rsidRPr="007D6248">
        <w:rPr>
          <w:rFonts w:asciiTheme="majorHAnsi" w:eastAsia="Meiryo UI" w:hAnsiTheme="majorHAnsi" w:cstheme="majorHAnsi"/>
          <w:color w:val="EE0000"/>
          <w:sz w:val="18"/>
          <w:szCs w:val="18"/>
        </w:rPr>
        <w:t>.</w:t>
      </w:r>
    </w:p>
    <w:p w14:paraId="5C7BFEAE" w14:textId="48EB6A91" w:rsidR="00470F10" w:rsidRDefault="00470F10" w:rsidP="00CB577B">
      <w:pPr>
        <w:rPr>
          <w:rStyle w:val="HTMLMarkup"/>
          <w:rFonts w:ascii="Meiryo UI" w:eastAsia="Meiryo UI" w:hAnsi="Meiryo UI"/>
          <w:vanish w:val="0"/>
          <w:color w:val="000000"/>
          <w:sz w:val="18"/>
          <w:szCs w:val="18"/>
        </w:rPr>
      </w:pPr>
    </w:p>
    <w:tbl>
      <w:tblPr>
        <w:tblStyle w:val="a8"/>
        <w:tblW w:w="10203" w:type="dxa"/>
        <w:tblInd w:w="-30" w:type="dxa"/>
        <w:tblLook w:val="04A0" w:firstRow="1" w:lastRow="0" w:firstColumn="1" w:lastColumn="0" w:noHBand="0" w:noVBand="1"/>
      </w:tblPr>
      <w:tblGrid>
        <w:gridCol w:w="1987"/>
        <w:gridCol w:w="2979"/>
        <w:gridCol w:w="1843"/>
        <w:gridCol w:w="3394"/>
      </w:tblGrid>
      <w:tr w:rsidR="004D408F" w:rsidRPr="00325A44" w14:paraId="1177D476" w14:textId="77777777" w:rsidTr="002654E5">
        <w:trPr>
          <w:trHeight w:val="536"/>
        </w:trPr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CD79697" w14:textId="4DF12140" w:rsidR="004D408F" w:rsidRPr="00325A44" w:rsidRDefault="00C8769B" w:rsidP="002654E5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Name</w:t>
            </w:r>
          </w:p>
        </w:tc>
        <w:tc>
          <w:tcPr>
            <w:tcW w:w="2979" w:type="dxa"/>
            <w:tcBorders>
              <w:top w:val="single" w:sz="12" w:space="0" w:color="000000"/>
              <w:bottom w:val="single" w:sz="4" w:space="0" w:color="000000"/>
            </w:tcBorders>
          </w:tcPr>
          <w:p w14:paraId="35B8FDA4" w14:textId="7176B8B8" w:rsidR="004D408F" w:rsidRPr="00325A44" w:rsidRDefault="00700E8A" w:rsidP="002654E5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Affiliation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</w:tcBorders>
          </w:tcPr>
          <w:p w14:paraId="14E74DCE" w14:textId="49F61F17" w:rsidR="004D408F" w:rsidRPr="00325A44" w:rsidRDefault="00D42883" w:rsidP="002654E5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D42883">
              <w:rPr>
                <w:rFonts w:ascii="Meiryo UI" w:eastAsia="Meiryo UI" w:hAnsi="Meiryo UI"/>
                <w:b/>
                <w:sz w:val="21"/>
                <w:szCs w:val="21"/>
              </w:rPr>
              <w:t>Position</w:t>
            </w:r>
          </w:p>
        </w:tc>
        <w:tc>
          <w:tcPr>
            <w:tcW w:w="339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A0876B" w14:textId="5DD3067A" w:rsidR="004D408F" w:rsidRPr="00325A44" w:rsidRDefault="00D42883" w:rsidP="002654E5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D42883">
              <w:rPr>
                <w:rFonts w:ascii="Meiryo UI" w:eastAsia="Meiryo UI" w:hAnsi="Meiryo UI"/>
                <w:b/>
                <w:sz w:val="21"/>
                <w:szCs w:val="21"/>
              </w:rPr>
              <w:t xml:space="preserve">Role in </w:t>
            </w: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P</w:t>
            </w:r>
            <w:r w:rsidRPr="00D42883">
              <w:rPr>
                <w:rFonts w:ascii="Meiryo UI" w:eastAsia="Meiryo UI" w:hAnsi="Meiryo UI"/>
                <w:b/>
                <w:sz w:val="21"/>
                <w:szCs w:val="21"/>
              </w:rPr>
              <w:t>roject</w:t>
            </w:r>
          </w:p>
        </w:tc>
      </w:tr>
      <w:tr w:rsidR="004D408F" w:rsidRPr="00325A44" w14:paraId="150A9B2E" w14:textId="77777777" w:rsidTr="002654E5">
        <w:trPr>
          <w:trHeight w:val="397"/>
        </w:trPr>
        <w:tc>
          <w:tcPr>
            <w:tcW w:w="1987" w:type="dxa"/>
            <w:tcBorders>
              <w:left w:val="single" w:sz="12" w:space="0" w:color="000000"/>
              <w:bottom w:val="dotted" w:sz="4" w:space="0" w:color="000000"/>
            </w:tcBorders>
            <w:vAlign w:val="center"/>
          </w:tcPr>
          <w:p w14:paraId="3D1E7C5F" w14:textId="77777777" w:rsidR="004D408F" w:rsidRPr="0018666C" w:rsidRDefault="004D408F" w:rsidP="002654E5">
            <w:pPr>
              <w:spacing w:before="0" w:after="0" w:line="32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979" w:type="dxa"/>
            <w:tcBorders>
              <w:bottom w:val="dotted" w:sz="4" w:space="0" w:color="000000"/>
            </w:tcBorders>
            <w:vAlign w:val="center"/>
          </w:tcPr>
          <w:p w14:paraId="5596299E" w14:textId="77777777" w:rsidR="004D408F" w:rsidRPr="0018666C" w:rsidRDefault="004D408F" w:rsidP="002654E5">
            <w:pPr>
              <w:spacing w:before="0" w:after="0" w:line="32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000000"/>
            </w:tcBorders>
            <w:vAlign w:val="center"/>
          </w:tcPr>
          <w:p w14:paraId="7CC77BD2" w14:textId="77777777" w:rsidR="004D408F" w:rsidRPr="0018666C" w:rsidRDefault="004D408F" w:rsidP="002654E5">
            <w:pPr>
              <w:spacing w:before="0" w:after="0" w:line="32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3394" w:type="dxa"/>
            <w:tcBorders>
              <w:bottom w:val="dotted" w:sz="4" w:space="0" w:color="000000"/>
              <w:right w:val="single" w:sz="12" w:space="0" w:color="000000"/>
            </w:tcBorders>
            <w:vAlign w:val="center"/>
          </w:tcPr>
          <w:p w14:paraId="0BE616F0" w14:textId="77777777" w:rsidR="004D408F" w:rsidRPr="0018666C" w:rsidRDefault="004D408F" w:rsidP="002654E5">
            <w:pPr>
              <w:spacing w:before="0" w:after="0" w:line="32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D408F" w:rsidRPr="00325A44" w14:paraId="21E1CD98" w14:textId="77777777" w:rsidTr="002654E5">
        <w:trPr>
          <w:trHeight w:val="397"/>
        </w:trPr>
        <w:tc>
          <w:tcPr>
            <w:tcW w:w="19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462968E0" w14:textId="77777777" w:rsidR="004D408F" w:rsidRPr="0018666C" w:rsidRDefault="004D408F" w:rsidP="002654E5">
            <w:pPr>
              <w:spacing w:before="0" w:after="0" w:line="32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97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DA930F7" w14:textId="77777777" w:rsidR="004D408F" w:rsidRPr="0018666C" w:rsidRDefault="004D408F" w:rsidP="002654E5">
            <w:pPr>
              <w:spacing w:before="0" w:after="0" w:line="32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EC85A89" w14:textId="77777777" w:rsidR="004D408F" w:rsidRPr="0018666C" w:rsidRDefault="004D408F" w:rsidP="002654E5">
            <w:pPr>
              <w:spacing w:before="0" w:after="0" w:line="32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3394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745F557" w14:textId="77777777" w:rsidR="004D408F" w:rsidRPr="0018666C" w:rsidRDefault="004D408F" w:rsidP="002654E5">
            <w:pPr>
              <w:spacing w:before="0" w:after="0" w:line="32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D408F" w:rsidRPr="00325A44" w14:paraId="14E953F4" w14:textId="77777777" w:rsidTr="002654E5">
        <w:trPr>
          <w:trHeight w:val="408"/>
        </w:trPr>
        <w:tc>
          <w:tcPr>
            <w:tcW w:w="1987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E990287" w14:textId="77777777" w:rsidR="004D408F" w:rsidRPr="0018666C" w:rsidRDefault="004D408F" w:rsidP="002654E5">
            <w:pPr>
              <w:spacing w:before="0" w:after="0" w:line="32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979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14:paraId="7F02EBBA" w14:textId="77777777" w:rsidR="004D408F" w:rsidRPr="0018666C" w:rsidRDefault="004D408F" w:rsidP="002654E5">
            <w:pPr>
              <w:spacing w:before="0" w:after="0" w:line="32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14:paraId="2E1A33FC" w14:textId="77777777" w:rsidR="004D408F" w:rsidRPr="0018666C" w:rsidRDefault="004D408F" w:rsidP="002654E5">
            <w:pPr>
              <w:spacing w:before="0" w:after="0" w:line="32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3394" w:type="dxa"/>
            <w:tcBorders>
              <w:top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49164D" w14:textId="77777777" w:rsidR="004D408F" w:rsidRPr="0018666C" w:rsidRDefault="004D408F" w:rsidP="002654E5">
            <w:pPr>
              <w:spacing w:before="0" w:after="0" w:line="32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0A64171E" w14:textId="77777777" w:rsidR="004D408F" w:rsidRPr="004D408F" w:rsidRDefault="004D408F" w:rsidP="00CB577B">
      <w:pPr>
        <w:rPr>
          <w:rStyle w:val="HTMLMarkup"/>
          <w:rFonts w:ascii="Meiryo UI" w:eastAsia="Meiryo UI" w:hAnsi="Meiryo UI"/>
          <w:vanish w:val="0"/>
          <w:color w:val="000000"/>
          <w:sz w:val="18"/>
          <w:szCs w:val="18"/>
        </w:rPr>
      </w:pPr>
    </w:p>
    <w:sectPr w:rsidR="004D408F" w:rsidRPr="004D408F" w:rsidSect="0028617B">
      <w:pgSz w:w="11907" w:h="16840" w:code="9"/>
      <w:pgMar w:top="1418" w:right="1134" w:bottom="1418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F006" w14:textId="77777777" w:rsidR="00A922BE" w:rsidRDefault="00A922BE">
      <w:r>
        <w:separator/>
      </w:r>
    </w:p>
  </w:endnote>
  <w:endnote w:type="continuationSeparator" w:id="0">
    <w:p w14:paraId="49F38FB7" w14:textId="77777777" w:rsidR="00A922BE" w:rsidRDefault="00A9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ＭＳ 明朝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7F2C" w14:textId="77777777" w:rsidR="0028617B" w:rsidRPr="0028617B" w:rsidRDefault="0028617B" w:rsidP="0028617B">
    <w:pPr>
      <w:pStyle w:val="a6"/>
      <w:ind w:firstLineChars="10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6315" w14:textId="11300B2A" w:rsidR="0028617B" w:rsidRPr="00D870EC" w:rsidRDefault="00D870EC" w:rsidP="0024288B">
    <w:pPr>
      <w:pStyle w:val="a6"/>
      <w:rPr>
        <w:rFonts w:ascii="Arial" w:hAnsi="Arial" w:cs="Arial"/>
      </w:rPr>
    </w:pPr>
    <w:r w:rsidRPr="00D870EC">
      <w:rPr>
        <w:rFonts w:ascii="Arial" w:eastAsia="Meiryo UI" w:hAnsi="Arial" w:cs="Arial"/>
        <w:sz w:val="21"/>
        <w:szCs w:val="21"/>
      </w:rPr>
      <w:t>Write in Arial 10.5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4A36" w14:textId="01C8BA5C" w:rsidR="00384814" w:rsidRPr="00384814" w:rsidRDefault="00384814" w:rsidP="003848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2048" w14:textId="77777777" w:rsidR="00A922BE" w:rsidRDefault="00A922BE">
      <w:r>
        <w:separator/>
      </w:r>
    </w:p>
  </w:footnote>
  <w:footnote w:type="continuationSeparator" w:id="0">
    <w:p w14:paraId="28C4C2BF" w14:textId="77777777" w:rsidR="00A922BE" w:rsidRDefault="00A92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2396" w14:textId="15747683" w:rsidR="0028617B" w:rsidRPr="0028617B" w:rsidRDefault="0028617B" w:rsidP="002861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DA9"/>
    <w:multiLevelType w:val="hybridMultilevel"/>
    <w:tmpl w:val="8B443EF0"/>
    <w:lvl w:ilvl="0" w:tplc="A0A46232">
      <w:start w:val="5"/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19423204"/>
    <w:multiLevelType w:val="hybridMultilevel"/>
    <w:tmpl w:val="A6E2B04E"/>
    <w:lvl w:ilvl="0" w:tplc="A2809744">
      <w:start w:val="5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E2811F2"/>
    <w:multiLevelType w:val="hybridMultilevel"/>
    <w:tmpl w:val="2BE421FE"/>
    <w:lvl w:ilvl="0" w:tplc="E834C2F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E857BB9"/>
    <w:multiLevelType w:val="hybridMultilevel"/>
    <w:tmpl w:val="EC8662F6"/>
    <w:lvl w:ilvl="0" w:tplc="3956E162">
      <w:start w:val="5"/>
      <w:numFmt w:val="bullet"/>
      <w:lvlText w:val="○"/>
      <w:lvlJc w:val="left"/>
      <w:pPr>
        <w:ind w:left="360" w:hanging="360"/>
      </w:pPr>
      <w:rPr>
        <w:rFonts w:ascii="平成明朝" w:eastAsia="平成明朝" w:hAnsi="Times" w:cs="Times New Roman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042A02"/>
    <w:multiLevelType w:val="hybridMultilevel"/>
    <w:tmpl w:val="6298F0B0"/>
    <w:lvl w:ilvl="0" w:tplc="07AA84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A013E0"/>
    <w:multiLevelType w:val="hybridMultilevel"/>
    <w:tmpl w:val="225A1B32"/>
    <w:lvl w:ilvl="0" w:tplc="194E2962">
      <w:start w:val="5"/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6B1A06C0"/>
    <w:multiLevelType w:val="hybridMultilevel"/>
    <w:tmpl w:val="25C0AE82"/>
    <w:lvl w:ilvl="0" w:tplc="EC8C3EC2">
      <w:start w:val="5"/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2ED3C02"/>
    <w:multiLevelType w:val="hybridMultilevel"/>
    <w:tmpl w:val="F048BCE4"/>
    <w:lvl w:ilvl="0" w:tplc="0FBE3F1E">
      <w:start w:val="5"/>
      <w:numFmt w:val="bullet"/>
      <w:lvlText w:val="○"/>
      <w:lvlJc w:val="left"/>
      <w:pPr>
        <w:ind w:left="465" w:hanging="360"/>
      </w:pPr>
      <w:rPr>
        <w:rFonts w:ascii="平成明朝" w:eastAsia="平成明朝" w:hAnsi="Times" w:cs="Times New Roman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B9"/>
    <w:rsid w:val="00003612"/>
    <w:rsid w:val="00015DFE"/>
    <w:rsid w:val="00026D97"/>
    <w:rsid w:val="00054240"/>
    <w:rsid w:val="0008405E"/>
    <w:rsid w:val="000A1BEF"/>
    <w:rsid w:val="000A2ADE"/>
    <w:rsid w:val="000B7B10"/>
    <w:rsid w:val="000C6E00"/>
    <w:rsid w:val="000E2F89"/>
    <w:rsid w:val="00100F6B"/>
    <w:rsid w:val="00111E9A"/>
    <w:rsid w:val="00126720"/>
    <w:rsid w:val="0012774E"/>
    <w:rsid w:val="0012786C"/>
    <w:rsid w:val="00146AC2"/>
    <w:rsid w:val="00154846"/>
    <w:rsid w:val="00163243"/>
    <w:rsid w:val="001753E2"/>
    <w:rsid w:val="00181F70"/>
    <w:rsid w:val="00184FC3"/>
    <w:rsid w:val="001945C9"/>
    <w:rsid w:val="001B278D"/>
    <w:rsid w:val="001C400A"/>
    <w:rsid w:val="001C6536"/>
    <w:rsid w:val="001D22B1"/>
    <w:rsid w:val="001D4717"/>
    <w:rsid w:val="001E119D"/>
    <w:rsid w:val="001E1633"/>
    <w:rsid w:val="001E681D"/>
    <w:rsid w:val="00204DBD"/>
    <w:rsid w:val="00214B85"/>
    <w:rsid w:val="00215487"/>
    <w:rsid w:val="0022374F"/>
    <w:rsid w:val="00227ADD"/>
    <w:rsid w:val="002411FA"/>
    <w:rsid w:val="0024288B"/>
    <w:rsid w:val="00262B80"/>
    <w:rsid w:val="002665B9"/>
    <w:rsid w:val="00271522"/>
    <w:rsid w:val="00274914"/>
    <w:rsid w:val="0028617B"/>
    <w:rsid w:val="002973DF"/>
    <w:rsid w:val="00297567"/>
    <w:rsid w:val="002A181D"/>
    <w:rsid w:val="002A5095"/>
    <w:rsid w:val="002A6A0D"/>
    <w:rsid w:val="002C4E0E"/>
    <w:rsid w:val="00317528"/>
    <w:rsid w:val="0033555D"/>
    <w:rsid w:val="00337219"/>
    <w:rsid w:val="003411F7"/>
    <w:rsid w:val="003546E8"/>
    <w:rsid w:val="003568A6"/>
    <w:rsid w:val="00357173"/>
    <w:rsid w:val="003767AF"/>
    <w:rsid w:val="00382435"/>
    <w:rsid w:val="00384814"/>
    <w:rsid w:val="00391341"/>
    <w:rsid w:val="003921EC"/>
    <w:rsid w:val="003A0E6F"/>
    <w:rsid w:val="003A1041"/>
    <w:rsid w:val="003A13AA"/>
    <w:rsid w:val="003A4C8B"/>
    <w:rsid w:val="003A7C75"/>
    <w:rsid w:val="003D3129"/>
    <w:rsid w:val="003E33C6"/>
    <w:rsid w:val="003E4780"/>
    <w:rsid w:val="003E6FC1"/>
    <w:rsid w:val="003F20A2"/>
    <w:rsid w:val="003F342D"/>
    <w:rsid w:val="003F3C61"/>
    <w:rsid w:val="003F62BC"/>
    <w:rsid w:val="00402F12"/>
    <w:rsid w:val="00412698"/>
    <w:rsid w:val="00414DE0"/>
    <w:rsid w:val="00415D88"/>
    <w:rsid w:val="00416EA8"/>
    <w:rsid w:val="004218E7"/>
    <w:rsid w:val="00422B0A"/>
    <w:rsid w:val="00433D94"/>
    <w:rsid w:val="00436836"/>
    <w:rsid w:val="00451BF0"/>
    <w:rsid w:val="004640FF"/>
    <w:rsid w:val="00470F10"/>
    <w:rsid w:val="004765ED"/>
    <w:rsid w:val="00485AC5"/>
    <w:rsid w:val="00491621"/>
    <w:rsid w:val="004C1677"/>
    <w:rsid w:val="004D408F"/>
    <w:rsid w:val="004D7A9B"/>
    <w:rsid w:val="004E1494"/>
    <w:rsid w:val="004E3778"/>
    <w:rsid w:val="004F0BB8"/>
    <w:rsid w:val="004F45A3"/>
    <w:rsid w:val="004F5B51"/>
    <w:rsid w:val="0050352F"/>
    <w:rsid w:val="005211B2"/>
    <w:rsid w:val="00522431"/>
    <w:rsid w:val="005310FE"/>
    <w:rsid w:val="0053501E"/>
    <w:rsid w:val="0054587F"/>
    <w:rsid w:val="005508B8"/>
    <w:rsid w:val="0056420C"/>
    <w:rsid w:val="00572003"/>
    <w:rsid w:val="0057740A"/>
    <w:rsid w:val="0058432E"/>
    <w:rsid w:val="005B5C4C"/>
    <w:rsid w:val="005B6021"/>
    <w:rsid w:val="005E1416"/>
    <w:rsid w:val="005E2CF3"/>
    <w:rsid w:val="005E5125"/>
    <w:rsid w:val="005F0AB0"/>
    <w:rsid w:val="00606A61"/>
    <w:rsid w:val="00621069"/>
    <w:rsid w:val="00633FC4"/>
    <w:rsid w:val="00640461"/>
    <w:rsid w:val="006760E2"/>
    <w:rsid w:val="00685702"/>
    <w:rsid w:val="00687393"/>
    <w:rsid w:val="00692EA5"/>
    <w:rsid w:val="006931E5"/>
    <w:rsid w:val="006A0606"/>
    <w:rsid w:val="006A4750"/>
    <w:rsid w:val="006C035E"/>
    <w:rsid w:val="006C23CF"/>
    <w:rsid w:val="006D4999"/>
    <w:rsid w:val="006D6CB3"/>
    <w:rsid w:val="006E3795"/>
    <w:rsid w:val="006E3B99"/>
    <w:rsid w:val="006E7F8C"/>
    <w:rsid w:val="006F0603"/>
    <w:rsid w:val="00700E8A"/>
    <w:rsid w:val="007261C1"/>
    <w:rsid w:val="00733638"/>
    <w:rsid w:val="0073392E"/>
    <w:rsid w:val="007364B5"/>
    <w:rsid w:val="00743A6E"/>
    <w:rsid w:val="00756937"/>
    <w:rsid w:val="007753EF"/>
    <w:rsid w:val="00784657"/>
    <w:rsid w:val="007847B2"/>
    <w:rsid w:val="00785EDE"/>
    <w:rsid w:val="00786498"/>
    <w:rsid w:val="00794429"/>
    <w:rsid w:val="007A5F46"/>
    <w:rsid w:val="007B5D32"/>
    <w:rsid w:val="007D4109"/>
    <w:rsid w:val="007D61F5"/>
    <w:rsid w:val="007D6248"/>
    <w:rsid w:val="007E52AF"/>
    <w:rsid w:val="008057CD"/>
    <w:rsid w:val="00814B3D"/>
    <w:rsid w:val="00816E3E"/>
    <w:rsid w:val="00833A13"/>
    <w:rsid w:val="00843E03"/>
    <w:rsid w:val="0085123B"/>
    <w:rsid w:val="008557BE"/>
    <w:rsid w:val="008658E7"/>
    <w:rsid w:val="008C223A"/>
    <w:rsid w:val="008C3B46"/>
    <w:rsid w:val="008D5506"/>
    <w:rsid w:val="008E676D"/>
    <w:rsid w:val="008F7D45"/>
    <w:rsid w:val="00906965"/>
    <w:rsid w:val="009316F4"/>
    <w:rsid w:val="0095070F"/>
    <w:rsid w:val="00955D01"/>
    <w:rsid w:val="00955EFD"/>
    <w:rsid w:val="00966035"/>
    <w:rsid w:val="00966595"/>
    <w:rsid w:val="0097000E"/>
    <w:rsid w:val="00980AB7"/>
    <w:rsid w:val="00981348"/>
    <w:rsid w:val="00981B4F"/>
    <w:rsid w:val="00982C10"/>
    <w:rsid w:val="00992CCC"/>
    <w:rsid w:val="00993A67"/>
    <w:rsid w:val="00994562"/>
    <w:rsid w:val="009952EE"/>
    <w:rsid w:val="009A6BD3"/>
    <w:rsid w:val="009C3D7D"/>
    <w:rsid w:val="009D14C4"/>
    <w:rsid w:val="009D6DAD"/>
    <w:rsid w:val="009E03EA"/>
    <w:rsid w:val="009E599E"/>
    <w:rsid w:val="009F0771"/>
    <w:rsid w:val="00A154F2"/>
    <w:rsid w:val="00A30571"/>
    <w:rsid w:val="00A34551"/>
    <w:rsid w:val="00A4579F"/>
    <w:rsid w:val="00A63A93"/>
    <w:rsid w:val="00A66351"/>
    <w:rsid w:val="00A86411"/>
    <w:rsid w:val="00A91432"/>
    <w:rsid w:val="00A922BE"/>
    <w:rsid w:val="00A964E7"/>
    <w:rsid w:val="00AB2950"/>
    <w:rsid w:val="00AB5E10"/>
    <w:rsid w:val="00AC44AE"/>
    <w:rsid w:val="00AE0E00"/>
    <w:rsid w:val="00AE64DD"/>
    <w:rsid w:val="00AF11EA"/>
    <w:rsid w:val="00B04997"/>
    <w:rsid w:val="00B17028"/>
    <w:rsid w:val="00B22093"/>
    <w:rsid w:val="00B4544F"/>
    <w:rsid w:val="00B7618F"/>
    <w:rsid w:val="00B82142"/>
    <w:rsid w:val="00B84DFC"/>
    <w:rsid w:val="00B8647F"/>
    <w:rsid w:val="00B94FE2"/>
    <w:rsid w:val="00BA7B79"/>
    <w:rsid w:val="00BB120F"/>
    <w:rsid w:val="00BB2991"/>
    <w:rsid w:val="00BB728F"/>
    <w:rsid w:val="00BD1E8F"/>
    <w:rsid w:val="00BE18EA"/>
    <w:rsid w:val="00BF629F"/>
    <w:rsid w:val="00BF6B42"/>
    <w:rsid w:val="00BF7F1C"/>
    <w:rsid w:val="00C01A83"/>
    <w:rsid w:val="00C05478"/>
    <w:rsid w:val="00C66085"/>
    <w:rsid w:val="00C74557"/>
    <w:rsid w:val="00C817AF"/>
    <w:rsid w:val="00C8769B"/>
    <w:rsid w:val="00CA74C5"/>
    <w:rsid w:val="00CB154C"/>
    <w:rsid w:val="00CB4952"/>
    <w:rsid w:val="00CB577B"/>
    <w:rsid w:val="00CB789C"/>
    <w:rsid w:val="00D10950"/>
    <w:rsid w:val="00D17A9D"/>
    <w:rsid w:val="00D22142"/>
    <w:rsid w:val="00D35AC1"/>
    <w:rsid w:val="00D42883"/>
    <w:rsid w:val="00D5061F"/>
    <w:rsid w:val="00D61E13"/>
    <w:rsid w:val="00D75BEF"/>
    <w:rsid w:val="00D802E5"/>
    <w:rsid w:val="00D870EC"/>
    <w:rsid w:val="00D87A28"/>
    <w:rsid w:val="00D95378"/>
    <w:rsid w:val="00DA284B"/>
    <w:rsid w:val="00DB5088"/>
    <w:rsid w:val="00DB7BC6"/>
    <w:rsid w:val="00DC7503"/>
    <w:rsid w:val="00DD3E6A"/>
    <w:rsid w:val="00DF5D71"/>
    <w:rsid w:val="00E051A6"/>
    <w:rsid w:val="00E15F01"/>
    <w:rsid w:val="00E2279D"/>
    <w:rsid w:val="00E30D73"/>
    <w:rsid w:val="00E360A9"/>
    <w:rsid w:val="00E36359"/>
    <w:rsid w:val="00E54AAA"/>
    <w:rsid w:val="00E62326"/>
    <w:rsid w:val="00E669EA"/>
    <w:rsid w:val="00E70138"/>
    <w:rsid w:val="00E7202C"/>
    <w:rsid w:val="00E7535B"/>
    <w:rsid w:val="00E83AD4"/>
    <w:rsid w:val="00E87DFE"/>
    <w:rsid w:val="00E96C05"/>
    <w:rsid w:val="00EA547B"/>
    <w:rsid w:val="00EB0E51"/>
    <w:rsid w:val="00EC2AD5"/>
    <w:rsid w:val="00ED57E8"/>
    <w:rsid w:val="00EE3E4F"/>
    <w:rsid w:val="00EE5C61"/>
    <w:rsid w:val="00EF14B8"/>
    <w:rsid w:val="00F00A32"/>
    <w:rsid w:val="00F04002"/>
    <w:rsid w:val="00F355B2"/>
    <w:rsid w:val="00F37E8E"/>
    <w:rsid w:val="00F46D79"/>
    <w:rsid w:val="00F47245"/>
    <w:rsid w:val="00F53F22"/>
    <w:rsid w:val="00F70679"/>
    <w:rsid w:val="00F70F6C"/>
    <w:rsid w:val="00F73477"/>
    <w:rsid w:val="00FA2CB4"/>
    <w:rsid w:val="00FB29A7"/>
    <w:rsid w:val="00FB794D"/>
    <w:rsid w:val="00FE12F7"/>
    <w:rsid w:val="00F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03C75"/>
  <w15:docId w15:val="{C07C891E-602F-467A-A9AE-3D25761C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5B9"/>
    <w:pPr>
      <w:widowControl w:val="0"/>
      <w:autoSpaceDE w:val="0"/>
      <w:autoSpaceDN w:val="0"/>
      <w:adjustRightInd w:val="0"/>
      <w:spacing w:before="100" w:after="100"/>
    </w:pPr>
    <w:rPr>
      <w:rFonts w:ascii="平成明朝" w:eastAsia="平成明朝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Markup">
    <w:name w:val="HTML Markup"/>
    <w:rsid w:val="002665B9"/>
    <w:rPr>
      <w:vanish/>
      <w:color w:val="FF0000"/>
    </w:rPr>
  </w:style>
  <w:style w:type="paragraph" w:styleId="a3">
    <w:name w:val="Balloon Text"/>
    <w:basedOn w:val="a"/>
    <w:semiHidden/>
    <w:rsid w:val="006F2BB4"/>
    <w:rPr>
      <w:rFonts w:ascii="ヒラギノ角ゴ Pro W3" w:eastAsia="ヒラギノ角ゴ Pro W3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B78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789C"/>
    <w:rPr>
      <w:rFonts w:ascii="平成明朝" w:eastAsia="平成明朝" w:hAnsi="Times"/>
      <w:sz w:val="24"/>
    </w:rPr>
  </w:style>
  <w:style w:type="paragraph" w:styleId="a6">
    <w:name w:val="footer"/>
    <w:basedOn w:val="a"/>
    <w:link w:val="a7"/>
    <w:uiPriority w:val="99"/>
    <w:unhideWhenUsed/>
    <w:rsid w:val="00CB78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789C"/>
    <w:rPr>
      <w:rFonts w:ascii="平成明朝" w:eastAsia="平成明朝" w:hAnsi="Times"/>
      <w:sz w:val="24"/>
    </w:rPr>
  </w:style>
  <w:style w:type="table" w:styleId="a8">
    <w:name w:val="Table Grid"/>
    <w:basedOn w:val="a1"/>
    <w:uiPriority w:val="59"/>
    <w:rsid w:val="003D31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3921EC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B7B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B7B10"/>
  </w:style>
  <w:style w:type="character" w:customStyle="1" w:styleId="ac">
    <w:name w:val="コメント文字列 (文字)"/>
    <w:basedOn w:val="a0"/>
    <w:link w:val="ab"/>
    <w:uiPriority w:val="99"/>
    <w:semiHidden/>
    <w:rsid w:val="000B7B10"/>
    <w:rPr>
      <w:rFonts w:ascii="平成明朝" w:eastAsia="平成明朝" w:hAnsi="Times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7B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B7B10"/>
    <w:rPr>
      <w:rFonts w:ascii="平成明朝" w:eastAsia="平成明朝" w:hAnsi="Times"/>
      <w:b/>
      <w:bCs/>
      <w:sz w:val="24"/>
    </w:rPr>
  </w:style>
  <w:style w:type="paragraph" w:styleId="af">
    <w:name w:val="Revision"/>
    <w:hidden/>
    <w:uiPriority w:val="99"/>
    <w:semiHidden/>
    <w:rsid w:val="0057740A"/>
    <w:rPr>
      <w:rFonts w:ascii="平成明朝" w:eastAsia="平成明朝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73A8-2B9E-4F3D-AF15-4BACF838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549</Words>
  <Characters>3305</Characters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2025-10-24T07:16:00Z</cp:lastPrinted>
  <dcterms:created xsi:type="dcterms:W3CDTF">2025-10-02T11:20:00Z</dcterms:created>
  <dcterms:modified xsi:type="dcterms:W3CDTF">2025-11-05T04:19:00Z</dcterms:modified>
</cp:coreProperties>
</file>